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20D" w:rsidRDefault="0079620D">
      <w:pPr>
        <w:rPr>
          <w:noProof/>
          <w:lang w:eastAsia="it-IT"/>
        </w:rPr>
      </w:pPr>
      <w:r>
        <w:rPr>
          <w:noProof/>
          <w:lang w:eastAsia="it-IT"/>
        </w:rPr>
        <mc:AlternateContent>
          <mc:Choice Requires="wps">
            <w:drawing>
              <wp:anchor distT="0" distB="0" distL="114935" distR="114935" simplePos="0" relativeHeight="251658240" behindDoc="0" locked="0" layoutInCell="1" allowOverlap="1">
                <wp:simplePos x="0" y="0"/>
                <wp:positionH relativeFrom="column">
                  <wp:posOffset>882713</wp:posOffset>
                </wp:positionH>
                <wp:positionV relativeFrom="paragraph">
                  <wp:posOffset>796705</wp:posOffset>
                </wp:positionV>
                <wp:extent cx="4829175" cy="1516455"/>
                <wp:effectExtent l="0" t="0" r="9525" b="7620"/>
                <wp:wrapNone/>
                <wp:docPr id="3"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9175" cy="1516455"/>
                        </a:xfrm>
                        <a:prstGeom prst="rect">
                          <a:avLst/>
                        </a:prstGeom>
                        <a:solidFill>
                          <a:srgbClr val="FFFFFF"/>
                        </a:solidFill>
                        <a:ln w="6350">
                          <a:noFill/>
                          <a:miter lim="800000"/>
                          <a:headEnd/>
                          <a:tailEnd/>
                        </a:ln>
                      </wps:spPr>
                      <wps:txbx>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E5410B" w:rsidP="00975ED2">
                            <w:pPr>
                              <w:spacing w:after="0"/>
                              <w:jc w:val="center"/>
                              <w:rPr>
                                <w:color w:val="1F3864" w:themeColor="accent5" w:themeShade="80"/>
                              </w:rPr>
                            </w:pPr>
                            <w:r>
                              <w:rPr>
                                <w:b/>
                                <w:bCs/>
                                <w:color w:val="1F3864" w:themeColor="accent5" w:themeShade="80"/>
                              </w:rPr>
                              <w:t>22</w:t>
                            </w:r>
                            <w:r w:rsidR="0079620D" w:rsidRPr="00975ED2">
                              <w:rPr>
                                <w:b/>
                                <w:bCs/>
                                <w:color w:val="1F3864" w:themeColor="accent5" w:themeShade="80"/>
                              </w:rPr>
                              <w:t xml:space="preserve"> </w:t>
                            </w:r>
                            <w:r w:rsidR="00A21BD7">
                              <w:rPr>
                                <w:b/>
                                <w:bCs/>
                                <w:color w:val="1F3864" w:themeColor="accent5" w:themeShade="80"/>
                              </w:rPr>
                              <w:t>LUGLIO</w:t>
                            </w:r>
                            <w:r w:rsidR="0079620D" w:rsidRPr="00975ED2">
                              <w:rPr>
                                <w:b/>
                                <w:bCs/>
                                <w:color w:val="1F3864" w:themeColor="accent5" w:themeShade="80"/>
                              </w:rPr>
                              <w:t xml:space="preserve"> 2018</w:t>
                            </w:r>
                          </w:p>
                          <w:p w:rsidR="00F6666D" w:rsidRDefault="00E5410B" w:rsidP="00F82673">
                            <w:pPr>
                              <w:spacing w:after="0"/>
                              <w:jc w:val="center"/>
                              <w:rPr>
                                <w:b/>
                                <w:color w:val="FF0000"/>
                                <w:sz w:val="36"/>
                                <w:szCs w:val="36"/>
                              </w:rPr>
                            </w:pPr>
                            <w:r>
                              <w:rPr>
                                <w:b/>
                                <w:color w:val="FF0000"/>
                                <w:sz w:val="36"/>
                                <w:szCs w:val="36"/>
                              </w:rPr>
                              <w:t xml:space="preserve">MONTE CANIN E MONTE FORATO </w:t>
                            </w:r>
                          </w:p>
                          <w:p w:rsidR="0079620D" w:rsidRPr="00930FB0" w:rsidRDefault="00E5410B" w:rsidP="00F82673">
                            <w:pPr>
                              <w:spacing w:after="0"/>
                              <w:jc w:val="center"/>
                              <w:rPr>
                                <w:b/>
                                <w:color w:val="FF0000"/>
                                <w:sz w:val="32"/>
                                <w:szCs w:val="32"/>
                              </w:rPr>
                            </w:pPr>
                            <w:r>
                              <w:rPr>
                                <w:b/>
                                <w:color w:val="FF0000"/>
                                <w:sz w:val="36"/>
                                <w:szCs w:val="36"/>
                              </w:rPr>
                              <w:t>(Alpi Giulie)</w:t>
                            </w:r>
                          </w:p>
                          <w:p w:rsidR="0079620D" w:rsidRDefault="0079620D" w:rsidP="0079620D">
                            <w:pPr>
                              <w:jc w:val="center"/>
                            </w:pPr>
                            <w:r>
                              <w:tab/>
                            </w:r>
                          </w:p>
                          <w:p w:rsidR="0079620D" w:rsidRDefault="0079620D" w:rsidP="0079620D">
                            <w:pPr>
                              <w:jc w:val="cente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margin-left:69.5pt;margin-top:62.75pt;width:380.25pt;height:119.4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" stroked="f" strokeweight=".5pt">
                <v:textbox inset="7.45pt,3.85pt,7.45pt,3.85pt">
                  <w:txbxContent>
                    <w:p w:rsidR="0079620D" w:rsidRPr="00975ED2" w:rsidRDefault="0079620D" w:rsidP="00975ED2">
                      <w:pPr>
                        <w:spacing w:after="0"/>
                        <w:jc w:val="center"/>
                        <w:rPr>
                          <w:rFonts w:cs="Times New Roman"/>
                          <w:color w:val="1F3864" w:themeColor="accent5" w:themeShade="80"/>
                          <w:sz w:val="28"/>
                          <w:szCs w:val="28"/>
                        </w:rPr>
                      </w:pPr>
                      <w:r w:rsidRPr="00975ED2">
                        <w:rPr>
                          <w:b/>
                          <w:bCs/>
                          <w:color w:val="1F3864" w:themeColor="accent5" w:themeShade="80"/>
                          <w:sz w:val="28"/>
                          <w:szCs w:val="28"/>
                        </w:rPr>
                        <w:t>S.A.F. – C.A.I.</w:t>
                      </w:r>
                    </w:p>
                    <w:p w:rsidR="0079620D" w:rsidRPr="00975ED2" w:rsidRDefault="0079620D" w:rsidP="00975ED2">
                      <w:pPr>
                        <w:pStyle w:val="Titolo1"/>
                        <w:spacing w:before="0" w:after="0"/>
                        <w:jc w:val="center"/>
                        <w:rPr>
                          <w:color w:val="1F3864" w:themeColor="accent5" w:themeShade="80"/>
                        </w:rPr>
                      </w:pPr>
                      <w:r w:rsidRPr="00975ED2">
                        <w:rPr>
                          <w:rFonts w:ascii="Times New Roman" w:hAnsi="Times New Roman" w:cs="Times New Roman"/>
                          <w:color w:val="1F3864" w:themeColor="accent5" w:themeShade="80"/>
                          <w:sz w:val="28"/>
                          <w:szCs w:val="28"/>
                        </w:rPr>
                        <w:t xml:space="preserve">SOTTOSEZIONE DI SAN DANIELE DEL FRIULI </w:t>
                      </w:r>
                    </w:p>
                    <w:p w:rsidR="0079620D" w:rsidRPr="00975ED2" w:rsidRDefault="0079620D" w:rsidP="00975ED2">
                      <w:pPr>
                        <w:spacing w:after="0"/>
                        <w:jc w:val="center"/>
                        <w:rPr>
                          <w:b/>
                          <w:bCs/>
                          <w:color w:val="1F3864" w:themeColor="accent5" w:themeShade="80"/>
                        </w:rPr>
                      </w:pPr>
                      <w:r w:rsidRPr="00975ED2">
                        <w:rPr>
                          <w:b/>
                          <w:bCs/>
                          <w:color w:val="1F3864" w:themeColor="accent5" w:themeShade="80"/>
                        </w:rPr>
                        <w:t>“Mario Micoli”</w:t>
                      </w:r>
                    </w:p>
                    <w:p w:rsidR="0079620D" w:rsidRPr="00975ED2" w:rsidRDefault="00E5410B" w:rsidP="00975ED2">
                      <w:pPr>
                        <w:spacing w:after="0"/>
                        <w:jc w:val="center"/>
                        <w:rPr>
                          <w:color w:val="1F3864" w:themeColor="accent5" w:themeShade="80"/>
                        </w:rPr>
                      </w:pPr>
                      <w:r>
                        <w:rPr>
                          <w:b/>
                          <w:bCs/>
                          <w:color w:val="1F3864" w:themeColor="accent5" w:themeShade="80"/>
                        </w:rPr>
                        <w:t>22</w:t>
                      </w:r>
                      <w:r w:rsidR="0079620D" w:rsidRPr="00975ED2">
                        <w:rPr>
                          <w:b/>
                          <w:bCs/>
                          <w:color w:val="1F3864" w:themeColor="accent5" w:themeShade="80"/>
                        </w:rPr>
                        <w:t xml:space="preserve"> </w:t>
                      </w:r>
                      <w:r w:rsidR="00A21BD7">
                        <w:rPr>
                          <w:b/>
                          <w:bCs/>
                          <w:color w:val="1F3864" w:themeColor="accent5" w:themeShade="80"/>
                        </w:rPr>
                        <w:t>LUGLIO</w:t>
                      </w:r>
                      <w:r w:rsidR="0079620D" w:rsidRPr="00975ED2">
                        <w:rPr>
                          <w:b/>
                          <w:bCs/>
                          <w:color w:val="1F3864" w:themeColor="accent5" w:themeShade="80"/>
                        </w:rPr>
                        <w:t xml:space="preserve"> 2018</w:t>
                      </w:r>
                    </w:p>
                    <w:p w:rsidR="00F6666D" w:rsidRDefault="00E5410B" w:rsidP="00F82673">
                      <w:pPr>
                        <w:spacing w:after="0"/>
                        <w:jc w:val="center"/>
                        <w:rPr>
                          <w:b/>
                          <w:color w:val="FF0000"/>
                          <w:sz w:val="36"/>
                          <w:szCs w:val="36"/>
                        </w:rPr>
                      </w:pPr>
                      <w:r>
                        <w:rPr>
                          <w:b/>
                          <w:color w:val="FF0000"/>
                          <w:sz w:val="36"/>
                          <w:szCs w:val="36"/>
                        </w:rPr>
                        <w:t xml:space="preserve">MONTE CANIN E MONTE FORATO </w:t>
                      </w:r>
                    </w:p>
                    <w:p w:rsidR="0079620D" w:rsidRPr="00930FB0" w:rsidRDefault="00E5410B" w:rsidP="00F82673">
                      <w:pPr>
                        <w:spacing w:after="0"/>
                        <w:jc w:val="center"/>
                        <w:rPr>
                          <w:b/>
                          <w:color w:val="FF0000"/>
                          <w:sz w:val="32"/>
                          <w:szCs w:val="32"/>
                        </w:rPr>
                      </w:pPr>
                      <w:r>
                        <w:rPr>
                          <w:b/>
                          <w:color w:val="FF0000"/>
                          <w:sz w:val="36"/>
                          <w:szCs w:val="36"/>
                        </w:rPr>
                        <w:t>(Alpi Giulie)</w:t>
                      </w:r>
                    </w:p>
                    <w:p w:rsidR="0079620D" w:rsidRDefault="0079620D" w:rsidP="0079620D">
                      <w:pPr>
                        <w:jc w:val="center"/>
                      </w:pPr>
                      <w:r>
                        <w:tab/>
                      </w:r>
                    </w:p>
                    <w:p w:rsidR="0079620D" w:rsidRDefault="0079620D" w:rsidP="0079620D">
                      <w:pPr>
                        <w:jc w:val="center"/>
                      </w:pPr>
                    </w:p>
                  </w:txbxContent>
                </v:textbox>
              </v:shape>
            </w:pict>
          </mc:Fallback>
        </mc:AlternateContent>
      </w:r>
      <w:r>
        <w:rPr>
          <w:noProof/>
          <w:lang w:eastAsia="it-IT"/>
        </w:rPr>
        <w:drawing>
          <wp:inline distT="0" distB="0" distL="0" distR="0" wp14:anchorId="7D8D7E45" wp14:editId="38320B36">
            <wp:extent cx="6645910" cy="758906"/>
            <wp:effectExtent l="0" t="0" r="2540" b="3175"/>
            <wp:docPr id="3074" name="Immagine 16" descr="testata_origin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Immagine 16" descr="testata_originale.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45910" cy="758906"/>
                    </a:xfrm>
                    <a:prstGeom prst="rect">
                      <a:avLst/>
                    </a:prstGeom>
                    <a:noFill/>
                    <a:ln>
                      <a:noFill/>
                    </a:ln>
                    <a:extLst/>
                  </pic:spPr>
                </pic:pic>
              </a:graphicData>
            </a:graphic>
          </wp:inline>
        </w:drawing>
      </w:r>
    </w:p>
    <w:p w:rsidR="0079620D" w:rsidRDefault="00975ED2">
      <w:pPr>
        <w:rPr>
          <w:noProof/>
          <w:lang w:eastAsia="it-IT"/>
        </w:rPr>
      </w:pPr>
      <w:r>
        <w:rPr>
          <w:noProof/>
          <w:lang w:eastAsia="it-IT"/>
        </w:rPr>
        <w:drawing>
          <wp:inline distT="0" distB="0" distL="0" distR="0" wp14:anchorId="775AECC8" wp14:editId="763AB65B">
            <wp:extent cx="814388" cy="782327"/>
            <wp:effectExtent l="0" t="0" r="508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1294" cy="836993"/>
                    </a:xfrm>
                    <a:prstGeom prst="rect">
                      <a:avLst/>
                    </a:prstGeom>
                    <a:solidFill>
                      <a:srgbClr val="FFFFFF"/>
                    </a:solidFill>
                    <a:ln>
                      <a:noFill/>
                    </a:ln>
                  </pic:spPr>
                </pic:pic>
              </a:graphicData>
            </a:graphic>
          </wp:inline>
        </w:drawing>
      </w:r>
      <w:r>
        <w:rPr>
          <w:noProof/>
          <w:lang w:eastAsia="it-IT"/>
        </w:rPr>
        <w:t xml:space="preserve">                                                                                                                                                            </w:t>
      </w:r>
      <w:r>
        <w:rPr>
          <w:noProof/>
          <w:lang w:eastAsia="it-IT"/>
        </w:rPr>
        <w:drawing>
          <wp:inline distT="0" distB="0" distL="0" distR="0" wp14:anchorId="78858B41" wp14:editId="363C36D2">
            <wp:extent cx="896202" cy="775435"/>
            <wp:effectExtent l="0" t="0" r="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6018" cy="827191"/>
                    </a:xfrm>
                    <a:prstGeom prst="rect">
                      <a:avLst/>
                    </a:prstGeom>
                    <a:solidFill>
                      <a:srgbClr val="FFFFFF"/>
                    </a:solidFill>
                    <a:ln>
                      <a:noFill/>
                    </a:ln>
                  </pic:spPr>
                </pic:pic>
              </a:graphicData>
            </a:graphic>
          </wp:inline>
        </w:drawing>
      </w:r>
      <w:r>
        <w:rPr>
          <w:noProof/>
          <w:lang w:eastAsia="it-IT"/>
        </w:rPr>
        <w:t xml:space="preserve">                                                                                                                                                              </w:t>
      </w:r>
    </w:p>
    <w:p w:rsidR="00852C9E" w:rsidRDefault="0079620D">
      <w:pPr>
        <w:rPr>
          <w:noProof/>
          <w:sz w:val="16"/>
          <w:szCs w:val="16"/>
          <w:lang w:eastAsia="it-IT"/>
        </w:rPr>
      </w:pPr>
      <w:r w:rsidRPr="00852C9E">
        <w:rPr>
          <w:noProof/>
          <w:sz w:val="16"/>
          <w:szCs w:val="16"/>
          <w:lang w:eastAsia="it-IT"/>
        </w:rPr>
        <w:t xml:space="preserve">                                                                                            </w:t>
      </w:r>
    </w:p>
    <w:p w:rsidR="0079620D" w:rsidRPr="006C06B4" w:rsidRDefault="0079620D" w:rsidP="00875D54">
      <w:pPr>
        <w:jc w:val="center"/>
        <w:rPr>
          <w:noProof/>
          <w:sz w:val="16"/>
          <w:szCs w:val="16"/>
          <w:lang w:eastAsia="it-IT"/>
        </w:rPr>
      </w:pPr>
    </w:p>
    <w:p w:rsidR="00EE733E" w:rsidRDefault="00F6666D" w:rsidP="00AF7577">
      <w:r>
        <w:rPr>
          <w:b/>
          <w:bCs/>
          <w:noProof/>
          <w:sz w:val="24"/>
          <w:szCs w:val="24"/>
          <w:lang w:eastAsia="it-IT"/>
        </w:rPr>
        <w:drawing>
          <wp:anchor distT="0" distB="0" distL="114300" distR="114300" simplePos="0" relativeHeight="251667456" behindDoc="0" locked="0" layoutInCell="1" allowOverlap="1" wp14:anchorId="58A9321E" wp14:editId="6DF49731">
            <wp:simplePos x="0" y="0"/>
            <wp:positionH relativeFrom="column">
              <wp:posOffset>-236855</wp:posOffset>
            </wp:positionH>
            <wp:positionV relativeFrom="paragraph">
              <wp:posOffset>406400</wp:posOffset>
            </wp:positionV>
            <wp:extent cx="6960870" cy="2430780"/>
            <wp:effectExtent l="0" t="0" r="0" b="762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in.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6960870" cy="2430780"/>
                    </a:xfrm>
                    <a:prstGeom prst="rect">
                      <a:avLst/>
                    </a:prstGeom>
                  </pic:spPr>
                </pic:pic>
              </a:graphicData>
            </a:graphic>
            <wp14:sizeRelH relativeFrom="margin">
              <wp14:pctWidth>0</wp14:pctWidth>
            </wp14:sizeRelH>
            <wp14:sizeRelV relativeFrom="margin">
              <wp14:pctHeight>0</wp14:pctHeight>
            </wp14:sizeRelV>
          </wp:anchor>
        </w:drawing>
      </w:r>
    </w:p>
    <w:p w:rsidR="00F6666D" w:rsidRDefault="00F6666D" w:rsidP="00AF7577"/>
    <w:p w:rsidR="00F6666D" w:rsidRDefault="00F6666D" w:rsidP="00AF7577">
      <w:pPr>
        <w:sectPr w:rsidR="00F6666D" w:rsidSect="0079620D">
          <w:pgSz w:w="11906" w:h="16838"/>
          <w:pgMar w:top="720" w:right="720" w:bottom="720" w:left="720" w:header="708" w:footer="708" w:gutter="0"/>
          <w:cols w:space="708"/>
          <w:docGrid w:linePitch="360"/>
        </w:sectPr>
      </w:pPr>
    </w:p>
    <w:tbl>
      <w:tblPr>
        <w:tblStyle w:val="Grigliatabella"/>
        <w:tblW w:w="0" w:type="auto"/>
        <w:tblLook w:val="04A0" w:firstRow="1" w:lastRow="0" w:firstColumn="1" w:lastColumn="0" w:noHBand="0" w:noVBand="1"/>
      </w:tblPr>
      <w:tblGrid>
        <w:gridCol w:w="6237"/>
        <w:gridCol w:w="4219"/>
      </w:tblGrid>
      <w:tr w:rsidR="00852C9E" w:rsidRPr="00852C9E" w:rsidTr="00B7229B">
        <w:trPr>
          <w:trHeight w:val="322"/>
        </w:trPr>
        <w:tc>
          <w:tcPr>
            <w:tcW w:w="6237" w:type="dxa"/>
            <w:vMerge w:val="restart"/>
            <w:tcBorders>
              <w:top w:val="nil"/>
              <w:left w:val="nil"/>
              <w:bottom w:val="nil"/>
              <w:right w:val="nil"/>
            </w:tcBorders>
            <w:shd w:val="clear" w:color="auto" w:fill="BDD6EE" w:themeFill="accent1" w:themeFillTint="66"/>
          </w:tcPr>
          <w:p w:rsidR="00852C9E" w:rsidRPr="00852C9E" w:rsidRDefault="00852C9E" w:rsidP="00AF7577">
            <w:pPr>
              <w:rPr>
                <w:b/>
                <w:sz w:val="24"/>
                <w:szCs w:val="24"/>
              </w:rPr>
            </w:pPr>
            <w:r w:rsidRPr="00852C9E">
              <w:rPr>
                <w:b/>
                <w:color w:val="FF0000"/>
                <w:sz w:val="24"/>
                <w:szCs w:val="24"/>
              </w:rPr>
              <w:t>Partenza:</w:t>
            </w:r>
            <w:r w:rsidRPr="00852C9E">
              <w:rPr>
                <w:b/>
                <w:sz w:val="24"/>
                <w:szCs w:val="24"/>
              </w:rPr>
              <w:t xml:space="preserve">                </w:t>
            </w:r>
            <w:r w:rsidR="00B7229B">
              <w:rPr>
                <w:b/>
                <w:sz w:val="24"/>
                <w:szCs w:val="24"/>
              </w:rPr>
              <w:t xml:space="preserve">  </w:t>
            </w:r>
            <w:r w:rsidR="007751E4">
              <w:rPr>
                <w:b/>
                <w:sz w:val="24"/>
                <w:szCs w:val="24"/>
              </w:rPr>
              <w:t xml:space="preserve">ore </w:t>
            </w:r>
            <w:r w:rsidR="00E5410B">
              <w:rPr>
                <w:b/>
                <w:sz w:val="24"/>
                <w:szCs w:val="24"/>
              </w:rPr>
              <w:t>7</w:t>
            </w:r>
            <w:r w:rsidR="007751E4">
              <w:rPr>
                <w:b/>
                <w:sz w:val="24"/>
                <w:szCs w:val="24"/>
              </w:rPr>
              <w:t>:0</w:t>
            </w:r>
            <w:r w:rsidRPr="00852C9E">
              <w:rPr>
                <w:b/>
                <w:sz w:val="24"/>
                <w:szCs w:val="24"/>
              </w:rPr>
              <w:t>0 piazzale Eurospar San Daniele</w:t>
            </w:r>
          </w:p>
          <w:p w:rsidR="00852C9E" w:rsidRPr="00852C9E" w:rsidRDefault="00852C9E" w:rsidP="00E5410B">
            <w:pPr>
              <w:rPr>
                <w:b/>
                <w:sz w:val="24"/>
                <w:szCs w:val="24"/>
              </w:rPr>
            </w:pPr>
            <w:r w:rsidRPr="00852C9E">
              <w:rPr>
                <w:b/>
                <w:sz w:val="24"/>
                <w:szCs w:val="24"/>
              </w:rPr>
              <w:t xml:space="preserve">                                </w:t>
            </w:r>
            <w:r w:rsidR="00B7229B">
              <w:rPr>
                <w:b/>
                <w:sz w:val="24"/>
                <w:szCs w:val="24"/>
              </w:rPr>
              <w:t xml:space="preserve">   </w:t>
            </w:r>
            <w:r w:rsidRPr="00852C9E">
              <w:rPr>
                <w:b/>
                <w:sz w:val="24"/>
                <w:szCs w:val="24"/>
              </w:rPr>
              <w:t xml:space="preserve"> </w:t>
            </w:r>
            <w:r w:rsidR="007751E4">
              <w:rPr>
                <w:b/>
                <w:sz w:val="24"/>
                <w:szCs w:val="24"/>
              </w:rPr>
              <w:t xml:space="preserve">ore </w:t>
            </w:r>
            <w:r w:rsidR="00E5410B">
              <w:rPr>
                <w:b/>
                <w:sz w:val="24"/>
                <w:szCs w:val="24"/>
              </w:rPr>
              <w:t>7</w:t>
            </w:r>
            <w:r w:rsidR="007751E4">
              <w:rPr>
                <w:b/>
                <w:sz w:val="24"/>
                <w:szCs w:val="24"/>
              </w:rPr>
              <w:t>:2</w:t>
            </w:r>
            <w:r w:rsidR="00F44F36">
              <w:rPr>
                <w:b/>
                <w:sz w:val="24"/>
                <w:szCs w:val="24"/>
              </w:rPr>
              <w:t>0</w:t>
            </w:r>
            <w:r w:rsidRPr="00852C9E">
              <w:rPr>
                <w:b/>
                <w:sz w:val="24"/>
                <w:szCs w:val="24"/>
              </w:rPr>
              <w:t xml:space="preserve"> Bar da Rico Gemona</w:t>
            </w:r>
          </w:p>
        </w:tc>
        <w:tc>
          <w:tcPr>
            <w:tcW w:w="4219" w:type="dxa"/>
            <w:tcBorders>
              <w:top w:val="nil"/>
              <w:left w:val="nil"/>
              <w:bottom w:val="nil"/>
              <w:right w:val="nil"/>
            </w:tcBorders>
            <w:shd w:val="clear" w:color="auto" w:fill="BDD6EE" w:themeFill="accent1" w:themeFillTint="66"/>
          </w:tcPr>
          <w:p w:rsidR="00852C9E" w:rsidRPr="00852C9E" w:rsidRDefault="00F503A0" w:rsidP="00AF7577">
            <w:pPr>
              <w:rPr>
                <w:b/>
                <w:sz w:val="24"/>
                <w:szCs w:val="24"/>
              </w:rPr>
            </w:pPr>
            <w:r>
              <w:rPr>
                <w:b/>
                <w:color w:val="FF0000"/>
                <w:sz w:val="24"/>
                <w:szCs w:val="24"/>
              </w:rPr>
              <w:t>Mezzo di trasporto</w:t>
            </w:r>
            <w:r w:rsidR="00852C9E" w:rsidRPr="00852C9E">
              <w:rPr>
                <w:b/>
                <w:color w:val="FF0000"/>
                <w:sz w:val="24"/>
                <w:szCs w:val="24"/>
              </w:rPr>
              <w:t xml:space="preserve">: </w:t>
            </w:r>
            <w:r w:rsidR="00B7229B">
              <w:rPr>
                <w:b/>
                <w:color w:val="FF0000"/>
                <w:sz w:val="24"/>
                <w:szCs w:val="24"/>
              </w:rPr>
              <w:t xml:space="preserve">      </w:t>
            </w:r>
            <w:r>
              <w:rPr>
                <w:b/>
                <w:bCs/>
                <w:sz w:val="24"/>
                <w:szCs w:val="24"/>
              </w:rPr>
              <w:t>mezzi propri</w:t>
            </w:r>
          </w:p>
        </w:tc>
      </w:tr>
      <w:tr w:rsidR="00852C9E" w:rsidRPr="00852C9E" w:rsidTr="00B7229B">
        <w:trPr>
          <w:trHeight w:val="263"/>
        </w:trPr>
        <w:tc>
          <w:tcPr>
            <w:tcW w:w="6237" w:type="dxa"/>
            <w:vMerge/>
            <w:tcBorders>
              <w:top w:val="nil"/>
              <w:left w:val="nil"/>
              <w:bottom w:val="nil"/>
              <w:right w:val="nil"/>
            </w:tcBorders>
            <w:shd w:val="clear" w:color="auto" w:fill="BDD6EE" w:themeFill="accent1" w:themeFillTint="66"/>
          </w:tcPr>
          <w:p w:rsidR="00852C9E" w:rsidRPr="00852C9E" w:rsidRDefault="00852C9E" w:rsidP="00AF7577">
            <w:pPr>
              <w:rPr>
                <w:b/>
                <w:color w:val="FF0000"/>
                <w:sz w:val="24"/>
                <w:szCs w:val="24"/>
              </w:rPr>
            </w:pPr>
          </w:p>
        </w:tc>
        <w:tc>
          <w:tcPr>
            <w:tcW w:w="4219" w:type="dxa"/>
            <w:tcBorders>
              <w:top w:val="nil"/>
              <w:left w:val="nil"/>
              <w:bottom w:val="nil"/>
              <w:right w:val="nil"/>
            </w:tcBorders>
            <w:shd w:val="clear" w:color="auto" w:fill="BDD6EE" w:themeFill="accent1" w:themeFillTint="66"/>
          </w:tcPr>
          <w:p w:rsidR="00852C9E" w:rsidRPr="00852C9E" w:rsidRDefault="00F503A0" w:rsidP="00E5410B">
            <w:pPr>
              <w:rPr>
                <w:b/>
                <w:color w:val="FF0000"/>
                <w:sz w:val="24"/>
                <w:szCs w:val="24"/>
              </w:rPr>
            </w:pPr>
            <w:r w:rsidRPr="00852C9E">
              <w:rPr>
                <w:b/>
                <w:color w:val="FF0000"/>
                <w:sz w:val="24"/>
                <w:szCs w:val="24"/>
              </w:rPr>
              <w:t xml:space="preserve">Contributo carburante: </w:t>
            </w:r>
            <w:r w:rsidR="0025790E">
              <w:rPr>
                <w:b/>
                <w:bCs/>
                <w:sz w:val="24"/>
                <w:szCs w:val="24"/>
              </w:rPr>
              <w:t xml:space="preserve">€ </w:t>
            </w:r>
            <w:r w:rsidR="00E5410B">
              <w:rPr>
                <w:b/>
                <w:bCs/>
                <w:sz w:val="24"/>
                <w:szCs w:val="24"/>
              </w:rPr>
              <w:t>8</w:t>
            </w:r>
          </w:p>
        </w:tc>
      </w:tr>
      <w:tr w:rsidR="00EE733E" w:rsidRPr="00852C9E" w:rsidTr="00B7229B">
        <w:tc>
          <w:tcPr>
            <w:tcW w:w="6237" w:type="dxa"/>
            <w:tcBorders>
              <w:top w:val="nil"/>
              <w:left w:val="nil"/>
              <w:bottom w:val="nil"/>
              <w:right w:val="nil"/>
            </w:tcBorders>
            <w:shd w:val="clear" w:color="auto" w:fill="BDD6EE" w:themeFill="accent1" w:themeFillTint="66"/>
          </w:tcPr>
          <w:p w:rsidR="00EE733E" w:rsidRDefault="00852C9E" w:rsidP="00AF7577">
            <w:pPr>
              <w:rPr>
                <w:b/>
                <w:sz w:val="24"/>
                <w:szCs w:val="24"/>
              </w:rPr>
            </w:pPr>
            <w:r w:rsidRPr="00852C9E">
              <w:rPr>
                <w:b/>
                <w:color w:val="FF0000"/>
                <w:sz w:val="24"/>
                <w:szCs w:val="24"/>
              </w:rPr>
              <w:t>Cartografia</w:t>
            </w:r>
            <w:r w:rsidR="002D5889" w:rsidRPr="00852C9E">
              <w:rPr>
                <w:b/>
                <w:color w:val="FF0000"/>
                <w:sz w:val="24"/>
                <w:szCs w:val="24"/>
              </w:rPr>
              <w:t>:</w:t>
            </w:r>
            <w:r w:rsidR="002D5889" w:rsidRPr="00852C9E">
              <w:rPr>
                <w:b/>
                <w:sz w:val="24"/>
                <w:szCs w:val="24"/>
              </w:rPr>
              <w:t xml:space="preserve"> </w:t>
            </w:r>
            <w:r w:rsidRPr="00852C9E">
              <w:rPr>
                <w:b/>
                <w:sz w:val="24"/>
                <w:szCs w:val="24"/>
              </w:rPr>
              <w:t xml:space="preserve">          </w:t>
            </w:r>
            <w:r w:rsidR="00B7229B">
              <w:rPr>
                <w:b/>
                <w:sz w:val="24"/>
                <w:szCs w:val="24"/>
              </w:rPr>
              <w:t xml:space="preserve">   </w:t>
            </w:r>
            <w:r w:rsidR="00F82673">
              <w:rPr>
                <w:b/>
                <w:sz w:val="24"/>
                <w:szCs w:val="24"/>
              </w:rPr>
              <w:t xml:space="preserve">Tabacco n° </w:t>
            </w:r>
            <w:r w:rsidR="00E5410B">
              <w:rPr>
                <w:b/>
                <w:sz w:val="24"/>
                <w:szCs w:val="24"/>
              </w:rPr>
              <w:t>27</w:t>
            </w:r>
          </w:p>
          <w:p w:rsidR="00B86E3F" w:rsidRDefault="00B86E3F" w:rsidP="00B86E3F">
            <w:pPr>
              <w:rPr>
                <w:b/>
                <w:color w:val="C00000"/>
                <w:sz w:val="24"/>
                <w:szCs w:val="24"/>
              </w:rPr>
            </w:pPr>
          </w:p>
          <w:p w:rsidR="00B86E3F" w:rsidRPr="00B86E3F" w:rsidRDefault="00B86E3F" w:rsidP="00B86E3F">
            <w:pPr>
              <w:rPr>
                <w:b/>
                <w:color w:val="C00000"/>
                <w:sz w:val="24"/>
                <w:szCs w:val="24"/>
                <w:u w:val="single"/>
              </w:rPr>
            </w:pPr>
            <w:r w:rsidRPr="00B86E3F">
              <w:rPr>
                <w:b/>
                <w:color w:val="C00000"/>
                <w:sz w:val="24"/>
                <w:szCs w:val="24"/>
                <w:u w:val="single"/>
              </w:rPr>
              <w:t>GRUPPO A:</w:t>
            </w:r>
          </w:p>
          <w:p w:rsidR="00B86E3F" w:rsidRPr="00852C9E" w:rsidRDefault="00F503A0" w:rsidP="00B86E3F">
            <w:pPr>
              <w:rPr>
                <w:b/>
                <w:sz w:val="24"/>
                <w:szCs w:val="24"/>
              </w:rPr>
            </w:pPr>
            <w:r w:rsidRPr="00B7229B">
              <w:rPr>
                <w:b/>
                <w:color w:val="C00000"/>
                <w:sz w:val="24"/>
                <w:szCs w:val="24"/>
              </w:rPr>
              <w:t>Grado di difficoltà:</w:t>
            </w:r>
            <w:r>
              <w:rPr>
                <w:b/>
                <w:sz w:val="24"/>
                <w:szCs w:val="24"/>
              </w:rPr>
              <w:t xml:space="preserve">  </w:t>
            </w:r>
            <w:r w:rsidR="00B86E3F">
              <w:rPr>
                <w:b/>
                <w:sz w:val="24"/>
                <w:szCs w:val="24"/>
              </w:rPr>
              <w:t>EEA</w:t>
            </w:r>
          </w:p>
        </w:tc>
        <w:tc>
          <w:tcPr>
            <w:tcW w:w="4219" w:type="dxa"/>
            <w:tcBorders>
              <w:top w:val="nil"/>
              <w:left w:val="nil"/>
              <w:bottom w:val="nil"/>
              <w:right w:val="nil"/>
            </w:tcBorders>
            <w:shd w:val="clear" w:color="auto" w:fill="BDD6EE" w:themeFill="accent1" w:themeFillTint="66"/>
          </w:tcPr>
          <w:p w:rsidR="00EE733E" w:rsidRPr="00852C9E" w:rsidRDefault="00EE733E" w:rsidP="00AF7577">
            <w:pPr>
              <w:rPr>
                <w:b/>
                <w:sz w:val="24"/>
                <w:szCs w:val="24"/>
              </w:rPr>
            </w:pP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B86E3F">
            <w:pPr>
              <w:rPr>
                <w:b/>
                <w:sz w:val="24"/>
                <w:szCs w:val="24"/>
              </w:rPr>
            </w:pPr>
            <w:r w:rsidRPr="00852C9E">
              <w:rPr>
                <w:b/>
                <w:color w:val="FF0000"/>
                <w:sz w:val="24"/>
                <w:szCs w:val="24"/>
              </w:rPr>
              <w:t>Attrezzatura:</w:t>
            </w:r>
            <w:r w:rsidRPr="00852C9E">
              <w:rPr>
                <w:b/>
                <w:sz w:val="24"/>
                <w:szCs w:val="24"/>
              </w:rPr>
              <w:t xml:space="preserve"> </w:t>
            </w:r>
            <w:r w:rsidR="00852C9E" w:rsidRPr="00852C9E">
              <w:rPr>
                <w:b/>
                <w:sz w:val="24"/>
                <w:szCs w:val="24"/>
              </w:rPr>
              <w:t xml:space="preserve">        </w:t>
            </w:r>
            <w:r w:rsidR="00B7229B">
              <w:rPr>
                <w:b/>
                <w:sz w:val="24"/>
                <w:szCs w:val="24"/>
              </w:rPr>
              <w:t xml:space="preserve">   </w:t>
            </w:r>
            <w:r w:rsidR="00B86E3F">
              <w:rPr>
                <w:b/>
                <w:sz w:val="24"/>
                <w:szCs w:val="24"/>
              </w:rPr>
              <w:t>imbrago, casco e set da ferrata OMOLOGATI</w:t>
            </w: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B8668E" w:rsidRPr="00852C9E" w:rsidRDefault="002D5889" w:rsidP="00B8668E">
            <w:pPr>
              <w:jc w:val="both"/>
              <w:rPr>
                <w:b/>
                <w:bCs/>
                <w:sz w:val="24"/>
                <w:szCs w:val="24"/>
              </w:rPr>
            </w:pPr>
            <w:r w:rsidRPr="00852C9E">
              <w:rPr>
                <w:b/>
                <w:color w:val="FF0000"/>
                <w:sz w:val="24"/>
                <w:szCs w:val="24"/>
              </w:rPr>
              <w:t>Dislivelli e tempi:</w:t>
            </w:r>
            <w:r w:rsidR="00852C9E" w:rsidRPr="00852C9E">
              <w:rPr>
                <w:b/>
                <w:color w:val="FF0000"/>
                <w:sz w:val="24"/>
                <w:szCs w:val="24"/>
              </w:rPr>
              <w:t xml:space="preserve"> </w:t>
            </w:r>
            <w:r w:rsidRPr="00852C9E">
              <w:rPr>
                <w:b/>
                <w:color w:val="FF0000"/>
                <w:sz w:val="24"/>
                <w:szCs w:val="24"/>
              </w:rPr>
              <w:t xml:space="preserve"> </w:t>
            </w:r>
            <w:r w:rsidR="00B7229B">
              <w:rPr>
                <w:b/>
                <w:color w:val="FF0000"/>
                <w:sz w:val="24"/>
                <w:szCs w:val="24"/>
              </w:rPr>
              <w:t xml:space="preserve">   </w:t>
            </w:r>
            <w:r w:rsidR="00B61033" w:rsidRPr="00852C9E">
              <w:rPr>
                <w:rFonts w:ascii="Symbol" w:hAnsi="Symbol" w:cs="Symbol"/>
                <w:b/>
                <w:bCs/>
                <w:sz w:val="24"/>
                <w:szCs w:val="24"/>
              </w:rPr>
              <w:t></w:t>
            </w:r>
            <w:r w:rsidRPr="00852C9E">
              <w:rPr>
                <w:b/>
                <w:sz w:val="24"/>
                <w:szCs w:val="24"/>
              </w:rPr>
              <w:t xml:space="preserve"> </w:t>
            </w:r>
            <w:r w:rsidR="00E5410B">
              <w:rPr>
                <w:b/>
                <w:sz w:val="24"/>
                <w:szCs w:val="24"/>
              </w:rPr>
              <w:t>730</w:t>
            </w:r>
            <w:r w:rsidRPr="00852C9E">
              <w:rPr>
                <w:b/>
                <w:bCs/>
                <w:sz w:val="24"/>
                <w:szCs w:val="24"/>
              </w:rPr>
              <w:t xml:space="preserve"> m</w:t>
            </w:r>
            <w:r w:rsidR="00B86E3F">
              <w:rPr>
                <w:b/>
                <w:bCs/>
                <w:sz w:val="24"/>
                <w:szCs w:val="24"/>
              </w:rPr>
              <w:t xml:space="preserve">  ore </w:t>
            </w:r>
            <w:r w:rsidR="00E5410B">
              <w:rPr>
                <w:b/>
                <w:bCs/>
                <w:sz w:val="24"/>
                <w:szCs w:val="24"/>
              </w:rPr>
              <w:t>3,3</w:t>
            </w:r>
            <w:r w:rsidR="00B86E3F">
              <w:rPr>
                <w:b/>
                <w:bCs/>
                <w:sz w:val="24"/>
                <w:szCs w:val="24"/>
              </w:rPr>
              <w:t xml:space="preserve">0 </w:t>
            </w:r>
            <w:r w:rsidRPr="00852C9E">
              <w:rPr>
                <w:b/>
                <w:bCs/>
                <w:sz w:val="24"/>
                <w:szCs w:val="24"/>
              </w:rPr>
              <w:t xml:space="preserve"> </w:t>
            </w:r>
          </w:p>
          <w:p w:rsidR="00B8668E" w:rsidRPr="00852C9E" w:rsidRDefault="00B8668E" w:rsidP="00E5410B">
            <w:pPr>
              <w:ind w:left="1416"/>
              <w:jc w:val="both"/>
              <w:rPr>
                <w:b/>
                <w:bCs/>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023742">
              <w:rPr>
                <w:rFonts w:ascii="Symbol" w:hAnsi="Symbol" w:cs="Symbol"/>
                <w:b/>
                <w:bCs/>
                <w:sz w:val="24"/>
                <w:szCs w:val="24"/>
              </w:rPr>
              <w:t></w:t>
            </w:r>
            <w:r w:rsidR="00023742">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00023742">
              <w:rPr>
                <w:rFonts w:ascii="Symbol" w:hAnsi="Symbol" w:cs="Symbol"/>
                <w:b/>
                <w:bCs/>
                <w:sz w:val="24"/>
                <w:szCs w:val="24"/>
              </w:rPr>
              <w:t></w:t>
            </w:r>
            <w:r w:rsidR="00E5410B">
              <w:rPr>
                <w:b/>
                <w:bCs/>
                <w:sz w:val="24"/>
                <w:szCs w:val="24"/>
              </w:rPr>
              <w:t>730</w:t>
            </w:r>
            <w:r w:rsidRPr="00852C9E">
              <w:rPr>
                <w:b/>
                <w:bCs/>
                <w:sz w:val="24"/>
                <w:szCs w:val="24"/>
              </w:rPr>
              <w:t xml:space="preserve"> m </w:t>
            </w:r>
            <w:r>
              <w:rPr>
                <w:b/>
                <w:bCs/>
                <w:sz w:val="24"/>
                <w:szCs w:val="24"/>
              </w:rPr>
              <w:t xml:space="preserve"> </w:t>
            </w:r>
            <w:r w:rsidR="00B86E3F">
              <w:rPr>
                <w:b/>
                <w:bCs/>
                <w:sz w:val="24"/>
                <w:szCs w:val="24"/>
              </w:rPr>
              <w:t xml:space="preserve">ore </w:t>
            </w:r>
            <w:r w:rsidR="00E5410B">
              <w:rPr>
                <w:b/>
                <w:bCs/>
                <w:sz w:val="24"/>
                <w:szCs w:val="24"/>
              </w:rPr>
              <w:t>4</w:t>
            </w:r>
            <w:r w:rsidR="00B86E3F">
              <w:rPr>
                <w:b/>
                <w:bCs/>
                <w:sz w:val="24"/>
                <w:szCs w:val="24"/>
              </w:rPr>
              <w:t xml:space="preserve">,00   </w:t>
            </w:r>
            <w:r w:rsidR="00E5410B">
              <w:rPr>
                <w:b/>
                <w:bCs/>
                <w:sz w:val="24"/>
                <w:szCs w:val="24"/>
              </w:rPr>
              <w:t xml:space="preserve">  </w:t>
            </w:r>
            <w:r w:rsidR="00023742">
              <w:rPr>
                <w:b/>
                <w:bCs/>
                <w:sz w:val="24"/>
                <w:szCs w:val="24"/>
              </w:rPr>
              <w:t xml:space="preserve"> </w:t>
            </w:r>
            <w:r w:rsidRPr="00852C9E">
              <w:rPr>
                <w:b/>
                <w:bCs/>
                <w:sz w:val="24"/>
                <w:szCs w:val="24"/>
                <w:u w:val="single"/>
              </w:rPr>
              <w:t>totale</w:t>
            </w:r>
            <w:r w:rsidR="00B86E3F">
              <w:rPr>
                <w:b/>
                <w:bCs/>
                <w:sz w:val="24"/>
                <w:szCs w:val="24"/>
                <w:u w:val="single"/>
              </w:rPr>
              <w:t xml:space="preserve"> ore 7</w:t>
            </w:r>
            <w:r w:rsidR="005C7474">
              <w:rPr>
                <w:b/>
                <w:bCs/>
                <w:sz w:val="24"/>
                <w:szCs w:val="24"/>
                <w:u w:val="single"/>
              </w:rPr>
              <w:t>,30</w:t>
            </w:r>
            <w:r>
              <w:rPr>
                <w:b/>
                <w:bCs/>
                <w:sz w:val="24"/>
                <w:szCs w:val="24"/>
              </w:rPr>
              <w:t xml:space="preserve"> </w:t>
            </w:r>
          </w:p>
        </w:tc>
      </w:tr>
      <w:tr w:rsidR="002D5889" w:rsidRPr="00852C9E" w:rsidTr="0038190C">
        <w:tc>
          <w:tcPr>
            <w:tcW w:w="10456" w:type="dxa"/>
            <w:gridSpan w:val="2"/>
            <w:tcBorders>
              <w:top w:val="nil"/>
              <w:left w:val="nil"/>
              <w:bottom w:val="nil"/>
              <w:right w:val="nil"/>
            </w:tcBorders>
            <w:shd w:val="clear" w:color="auto" w:fill="BDD6EE" w:themeFill="accent1" w:themeFillTint="66"/>
          </w:tcPr>
          <w:p w:rsidR="002D5889" w:rsidRPr="00852C9E" w:rsidRDefault="002D5889" w:rsidP="002D5889">
            <w:pPr>
              <w:jc w:val="both"/>
              <w:rPr>
                <w:b/>
                <w:bCs/>
                <w:sz w:val="24"/>
                <w:szCs w:val="24"/>
              </w:rPr>
            </w:pPr>
            <w:r w:rsidRPr="00852C9E">
              <w:rPr>
                <w:b/>
                <w:color w:val="FF0000"/>
                <w:sz w:val="24"/>
                <w:szCs w:val="24"/>
              </w:rPr>
              <w:t xml:space="preserve">Coordinatori: </w:t>
            </w:r>
            <w:r w:rsidR="00852C9E" w:rsidRPr="00852C9E">
              <w:rPr>
                <w:b/>
                <w:color w:val="FF0000"/>
                <w:sz w:val="24"/>
                <w:szCs w:val="24"/>
              </w:rPr>
              <w:t xml:space="preserve">        </w:t>
            </w:r>
            <w:r w:rsidR="00B7229B">
              <w:rPr>
                <w:b/>
                <w:color w:val="FF0000"/>
                <w:sz w:val="24"/>
                <w:szCs w:val="24"/>
              </w:rPr>
              <w:t xml:space="preserve">   </w:t>
            </w:r>
            <w:r w:rsidR="00E5410B">
              <w:rPr>
                <w:b/>
                <w:bCs/>
                <w:sz w:val="24"/>
                <w:szCs w:val="24"/>
              </w:rPr>
              <w:t>Piussi</w:t>
            </w:r>
            <w:r w:rsidR="00B86E3F">
              <w:rPr>
                <w:b/>
                <w:bCs/>
                <w:sz w:val="24"/>
                <w:szCs w:val="24"/>
              </w:rPr>
              <w:t xml:space="preserve"> Stefano</w:t>
            </w:r>
            <w:r w:rsidRPr="00852C9E">
              <w:rPr>
                <w:b/>
                <w:bCs/>
                <w:sz w:val="24"/>
                <w:szCs w:val="24"/>
              </w:rPr>
              <w:t xml:space="preserve">  </w:t>
            </w:r>
            <w:r w:rsidR="00667A64">
              <w:rPr>
                <w:b/>
                <w:bCs/>
                <w:sz w:val="24"/>
                <w:szCs w:val="24"/>
              </w:rPr>
              <w:t xml:space="preserve"> </w:t>
            </w:r>
            <w:r w:rsidR="00E5410B">
              <w:rPr>
                <w:b/>
                <w:bCs/>
                <w:sz w:val="24"/>
                <w:szCs w:val="24"/>
              </w:rPr>
              <w:t xml:space="preserve">           </w:t>
            </w:r>
            <w:r w:rsidR="00667A64">
              <w:rPr>
                <w:b/>
                <w:bCs/>
                <w:sz w:val="24"/>
                <w:szCs w:val="24"/>
              </w:rPr>
              <w:t xml:space="preserve">cell. </w:t>
            </w:r>
            <w:r w:rsidR="00E5410B">
              <w:rPr>
                <w:b/>
                <w:bCs/>
                <w:sz w:val="24"/>
                <w:szCs w:val="24"/>
              </w:rPr>
              <w:t>3772105756</w:t>
            </w:r>
          </w:p>
          <w:p w:rsidR="002D5889" w:rsidRDefault="002D5889" w:rsidP="00AF7577">
            <w:pPr>
              <w:rPr>
                <w:b/>
                <w:bCs/>
                <w:sz w:val="24"/>
                <w:szCs w:val="24"/>
              </w:rPr>
            </w:pPr>
            <w:r w:rsidRPr="00852C9E">
              <w:rPr>
                <w:b/>
                <w:bCs/>
                <w:sz w:val="24"/>
                <w:szCs w:val="24"/>
              </w:rPr>
              <w:t xml:space="preserve">                       </w:t>
            </w:r>
            <w:r w:rsidR="00852C9E" w:rsidRPr="00852C9E">
              <w:rPr>
                <w:b/>
                <w:bCs/>
                <w:sz w:val="24"/>
                <w:szCs w:val="24"/>
              </w:rPr>
              <w:t xml:space="preserve">           </w:t>
            </w:r>
            <w:r w:rsidR="00B86E3F">
              <w:rPr>
                <w:b/>
                <w:bCs/>
                <w:sz w:val="24"/>
                <w:szCs w:val="24"/>
              </w:rPr>
              <w:t xml:space="preserve">  </w:t>
            </w:r>
            <w:r w:rsidR="00EA42C0">
              <w:rPr>
                <w:b/>
                <w:bCs/>
                <w:sz w:val="24"/>
                <w:szCs w:val="24"/>
              </w:rPr>
              <w:t xml:space="preserve"> </w:t>
            </w:r>
            <w:r w:rsidR="00E5410B">
              <w:rPr>
                <w:b/>
                <w:bCs/>
                <w:sz w:val="24"/>
                <w:szCs w:val="24"/>
              </w:rPr>
              <w:t>Barachino Stefano</w:t>
            </w:r>
            <w:r w:rsidR="00E5410B" w:rsidRPr="00852C9E">
              <w:rPr>
                <w:b/>
                <w:bCs/>
                <w:sz w:val="24"/>
                <w:szCs w:val="24"/>
              </w:rPr>
              <w:t xml:space="preserve">  </w:t>
            </w:r>
            <w:r w:rsidR="00E5410B">
              <w:rPr>
                <w:b/>
                <w:bCs/>
                <w:sz w:val="24"/>
                <w:szCs w:val="24"/>
              </w:rPr>
              <w:t xml:space="preserve">   cell. </w:t>
            </w:r>
            <w:r w:rsidR="00E5410B" w:rsidRPr="00852C9E">
              <w:rPr>
                <w:b/>
                <w:bCs/>
                <w:sz w:val="24"/>
                <w:szCs w:val="24"/>
              </w:rPr>
              <w:t>34</w:t>
            </w:r>
            <w:r w:rsidR="00E5410B">
              <w:rPr>
                <w:b/>
                <w:bCs/>
                <w:sz w:val="24"/>
                <w:szCs w:val="24"/>
              </w:rPr>
              <w:t>98187983</w:t>
            </w:r>
          </w:p>
          <w:p w:rsidR="00B86E3F" w:rsidRDefault="00B86E3F" w:rsidP="00AF7577">
            <w:pPr>
              <w:rPr>
                <w:b/>
                <w:bCs/>
                <w:sz w:val="24"/>
                <w:szCs w:val="24"/>
              </w:rPr>
            </w:pPr>
          </w:p>
          <w:p w:rsidR="00B86E3F" w:rsidRDefault="00B86E3F" w:rsidP="00AF7577">
            <w:pPr>
              <w:rPr>
                <w:b/>
                <w:bCs/>
                <w:color w:val="FF0000"/>
                <w:sz w:val="24"/>
                <w:szCs w:val="24"/>
                <w:u w:val="single"/>
              </w:rPr>
            </w:pPr>
            <w:r w:rsidRPr="00B86E3F">
              <w:rPr>
                <w:b/>
                <w:bCs/>
                <w:color w:val="FF0000"/>
                <w:sz w:val="24"/>
                <w:szCs w:val="24"/>
                <w:u w:val="single"/>
              </w:rPr>
              <w:t>GRUPPO B:</w:t>
            </w:r>
          </w:p>
          <w:p w:rsidR="00B86E3F" w:rsidRDefault="00B86E3F" w:rsidP="00AF7577">
            <w:pPr>
              <w:rPr>
                <w:b/>
                <w:sz w:val="24"/>
                <w:szCs w:val="24"/>
              </w:rPr>
            </w:pPr>
            <w:r w:rsidRPr="00B7229B">
              <w:rPr>
                <w:b/>
                <w:color w:val="C00000"/>
                <w:sz w:val="24"/>
                <w:szCs w:val="24"/>
              </w:rPr>
              <w:t>Grado di difficoltà:</w:t>
            </w:r>
            <w:r>
              <w:rPr>
                <w:b/>
                <w:sz w:val="24"/>
                <w:szCs w:val="24"/>
              </w:rPr>
              <w:t xml:space="preserve">  EE</w:t>
            </w:r>
          </w:p>
          <w:p w:rsidR="00B86E3F" w:rsidRPr="00B86E3F" w:rsidRDefault="00B86E3F" w:rsidP="00AF7577">
            <w:pPr>
              <w:rPr>
                <w:b/>
                <w:bCs/>
                <w:color w:val="FF0000"/>
                <w:sz w:val="24"/>
                <w:szCs w:val="24"/>
                <w:u w:val="single"/>
              </w:rPr>
            </w:pPr>
            <w:r w:rsidRPr="00852C9E">
              <w:rPr>
                <w:b/>
                <w:color w:val="FF0000"/>
                <w:sz w:val="24"/>
                <w:szCs w:val="24"/>
              </w:rPr>
              <w:t>Attrezzatura:</w:t>
            </w:r>
            <w:r>
              <w:rPr>
                <w:b/>
                <w:color w:val="FF0000"/>
                <w:sz w:val="24"/>
                <w:szCs w:val="24"/>
              </w:rPr>
              <w:t xml:space="preserve">            </w:t>
            </w:r>
            <w:r w:rsidRPr="00B86E3F">
              <w:rPr>
                <w:b/>
                <w:sz w:val="24"/>
                <w:szCs w:val="24"/>
              </w:rPr>
              <w:t xml:space="preserve">da escursionismo    </w:t>
            </w:r>
            <w:r w:rsidRPr="00B86E3F">
              <w:rPr>
                <w:b/>
                <w:bCs/>
                <w:color w:val="FF0000"/>
                <w:sz w:val="24"/>
                <w:szCs w:val="24"/>
                <w:u w:val="single"/>
              </w:rPr>
              <w:t xml:space="preserve">        </w:t>
            </w:r>
          </w:p>
          <w:p w:rsidR="00E5410B" w:rsidRPr="00852C9E" w:rsidRDefault="00B86E3F" w:rsidP="00E5410B">
            <w:pPr>
              <w:jc w:val="both"/>
              <w:rPr>
                <w:b/>
                <w:bCs/>
                <w:sz w:val="24"/>
                <w:szCs w:val="24"/>
              </w:rPr>
            </w:pPr>
            <w:r w:rsidRPr="00852C9E">
              <w:rPr>
                <w:b/>
                <w:color w:val="FF0000"/>
                <w:sz w:val="24"/>
                <w:szCs w:val="24"/>
              </w:rPr>
              <w:t xml:space="preserve">Dislivelli e tempi:  </w:t>
            </w:r>
            <w:r>
              <w:rPr>
                <w:b/>
                <w:color w:val="FF0000"/>
                <w:sz w:val="24"/>
                <w:szCs w:val="24"/>
              </w:rPr>
              <w:t xml:space="preserve">   </w:t>
            </w:r>
            <w:r w:rsidR="00E5410B" w:rsidRPr="00852C9E">
              <w:rPr>
                <w:rFonts w:ascii="Symbol" w:hAnsi="Symbol" w:cs="Symbol"/>
                <w:b/>
                <w:bCs/>
                <w:sz w:val="24"/>
                <w:szCs w:val="24"/>
              </w:rPr>
              <w:t></w:t>
            </w:r>
            <w:r w:rsidR="00E5410B" w:rsidRPr="00852C9E">
              <w:rPr>
                <w:b/>
                <w:sz w:val="24"/>
                <w:szCs w:val="24"/>
              </w:rPr>
              <w:t xml:space="preserve"> </w:t>
            </w:r>
            <w:r w:rsidR="00E5410B">
              <w:rPr>
                <w:b/>
                <w:sz w:val="24"/>
                <w:szCs w:val="24"/>
              </w:rPr>
              <w:t>800</w:t>
            </w:r>
            <w:r w:rsidR="00E5410B" w:rsidRPr="00852C9E">
              <w:rPr>
                <w:b/>
                <w:bCs/>
                <w:sz w:val="24"/>
                <w:szCs w:val="24"/>
              </w:rPr>
              <w:t xml:space="preserve"> m</w:t>
            </w:r>
            <w:r w:rsidR="00E5410B">
              <w:rPr>
                <w:b/>
                <w:bCs/>
                <w:sz w:val="24"/>
                <w:szCs w:val="24"/>
              </w:rPr>
              <w:t xml:space="preserve">  ore 3,00 </w:t>
            </w:r>
            <w:r w:rsidR="00E5410B" w:rsidRPr="00852C9E">
              <w:rPr>
                <w:b/>
                <w:bCs/>
                <w:sz w:val="24"/>
                <w:szCs w:val="24"/>
              </w:rPr>
              <w:t xml:space="preserve"> </w:t>
            </w:r>
          </w:p>
          <w:p w:rsidR="00B86E3F" w:rsidRDefault="00E5410B" w:rsidP="00E5410B">
            <w:pPr>
              <w:jc w:val="both"/>
              <w:rPr>
                <w:b/>
                <w:sz w:val="24"/>
                <w:szCs w:val="24"/>
              </w:rPr>
            </w:pP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Pr>
                <w:rFonts w:ascii="Symbol" w:hAnsi="Symbol" w:cs="Symbol"/>
                <w:b/>
                <w:bCs/>
                <w:sz w:val="24"/>
                <w:szCs w:val="24"/>
              </w:rPr>
              <w:t></w:t>
            </w:r>
            <w:r w:rsidRPr="00852C9E">
              <w:rPr>
                <w:rFonts w:ascii="Symbol" w:hAnsi="Symbol" w:cs="Symbol"/>
                <w:b/>
                <w:bCs/>
                <w:sz w:val="24"/>
                <w:szCs w:val="24"/>
              </w:rPr>
              <w:t></w:t>
            </w:r>
            <w:r w:rsidRPr="00852C9E">
              <w:rPr>
                <w:rFonts w:ascii="Symbol" w:hAnsi="Symbol" w:cs="Symbol"/>
                <w:b/>
                <w:bCs/>
                <w:sz w:val="24"/>
                <w:szCs w:val="24"/>
              </w:rPr>
              <w:t></w:t>
            </w:r>
            <w:r>
              <w:rPr>
                <w:rFonts w:ascii="Symbol" w:hAnsi="Symbol" w:cs="Symbol"/>
                <w:b/>
                <w:bCs/>
                <w:sz w:val="24"/>
                <w:szCs w:val="24"/>
              </w:rPr>
              <w:t></w:t>
            </w:r>
            <w:r>
              <w:rPr>
                <w:b/>
                <w:bCs/>
                <w:sz w:val="24"/>
                <w:szCs w:val="24"/>
              </w:rPr>
              <w:t>800</w:t>
            </w:r>
            <w:r w:rsidRPr="00852C9E">
              <w:rPr>
                <w:b/>
                <w:bCs/>
                <w:sz w:val="24"/>
                <w:szCs w:val="24"/>
              </w:rPr>
              <w:t xml:space="preserve"> m </w:t>
            </w:r>
            <w:r>
              <w:rPr>
                <w:b/>
                <w:bCs/>
                <w:sz w:val="24"/>
                <w:szCs w:val="24"/>
              </w:rPr>
              <w:t xml:space="preserve"> ore 2,30     </w:t>
            </w:r>
            <w:r w:rsidRPr="00852C9E">
              <w:rPr>
                <w:b/>
                <w:bCs/>
                <w:sz w:val="24"/>
                <w:szCs w:val="24"/>
                <w:u w:val="single"/>
              </w:rPr>
              <w:t>totale</w:t>
            </w:r>
            <w:r>
              <w:rPr>
                <w:b/>
                <w:bCs/>
                <w:sz w:val="24"/>
                <w:szCs w:val="24"/>
                <w:u w:val="single"/>
              </w:rPr>
              <w:t xml:space="preserve"> ore 5,30</w:t>
            </w:r>
          </w:p>
          <w:p w:rsidR="00B86E3F" w:rsidRPr="00852C9E" w:rsidRDefault="00B86E3F" w:rsidP="00B86E3F">
            <w:pPr>
              <w:jc w:val="both"/>
              <w:rPr>
                <w:b/>
                <w:bCs/>
                <w:sz w:val="24"/>
                <w:szCs w:val="24"/>
              </w:rPr>
            </w:pPr>
            <w:r w:rsidRPr="00852C9E">
              <w:rPr>
                <w:b/>
                <w:color w:val="FF0000"/>
                <w:sz w:val="24"/>
                <w:szCs w:val="24"/>
              </w:rPr>
              <w:t xml:space="preserve">Coordinatori:         </w:t>
            </w:r>
            <w:r>
              <w:rPr>
                <w:b/>
                <w:color w:val="FF0000"/>
                <w:sz w:val="24"/>
                <w:szCs w:val="24"/>
              </w:rPr>
              <w:t xml:space="preserve">   </w:t>
            </w:r>
            <w:r w:rsidR="00E5410B">
              <w:rPr>
                <w:b/>
                <w:bCs/>
                <w:sz w:val="24"/>
                <w:szCs w:val="24"/>
              </w:rPr>
              <w:t>Luis Valerio</w:t>
            </w:r>
            <w:r>
              <w:rPr>
                <w:b/>
                <w:bCs/>
                <w:sz w:val="24"/>
                <w:szCs w:val="24"/>
              </w:rPr>
              <w:t xml:space="preserve"> </w:t>
            </w:r>
            <w:r w:rsidRPr="00852C9E">
              <w:rPr>
                <w:b/>
                <w:bCs/>
                <w:sz w:val="24"/>
                <w:szCs w:val="24"/>
              </w:rPr>
              <w:t xml:space="preserve">  </w:t>
            </w:r>
            <w:r>
              <w:rPr>
                <w:b/>
                <w:bCs/>
                <w:sz w:val="24"/>
                <w:szCs w:val="24"/>
              </w:rPr>
              <w:t xml:space="preserve"> </w:t>
            </w:r>
            <w:r w:rsidR="00E5410B">
              <w:rPr>
                <w:b/>
                <w:bCs/>
                <w:sz w:val="24"/>
                <w:szCs w:val="24"/>
              </w:rPr>
              <w:t xml:space="preserve">             </w:t>
            </w:r>
            <w:r>
              <w:rPr>
                <w:b/>
                <w:bCs/>
                <w:sz w:val="24"/>
                <w:szCs w:val="24"/>
              </w:rPr>
              <w:t xml:space="preserve">cell. </w:t>
            </w:r>
            <w:r w:rsidRPr="00852C9E">
              <w:rPr>
                <w:b/>
                <w:bCs/>
                <w:sz w:val="24"/>
                <w:szCs w:val="24"/>
              </w:rPr>
              <w:t>34</w:t>
            </w:r>
            <w:r>
              <w:rPr>
                <w:b/>
                <w:bCs/>
                <w:sz w:val="24"/>
                <w:szCs w:val="24"/>
              </w:rPr>
              <w:t>92533821</w:t>
            </w:r>
            <w:r w:rsidRPr="00852C9E">
              <w:rPr>
                <w:b/>
                <w:bCs/>
                <w:sz w:val="24"/>
                <w:szCs w:val="24"/>
              </w:rPr>
              <w:t xml:space="preserve">              </w:t>
            </w:r>
          </w:p>
          <w:p w:rsidR="00B7229B" w:rsidRPr="00F6666D" w:rsidRDefault="00B86E3F" w:rsidP="00EA42C0">
            <w:pPr>
              <w:rPr>
                <w:b/>
                <w:bCs/>
                <w:sz w:val="24"/>
                <w:szCs w:val="24"/>
              </w:rPr>
            </w:pPr>
            <w:r w:rsidRPr="00852C9E">
              <w:rPr>
                <w:b/>
                <w:bCs/>
                <w:sz w:val="24"/>
                <w:szCs w:val="24"/>
              </w:rPr>
              <w:t xml:space="preserve">                                </w:t>
            </w:r>
            <w:r w:rsidR="00E5410B">
              <w:rPr>
                <w:b/>
                <w:bCs/>
                <w:sz w:val="24"/>
                <w:szCs w:val="24"/>
              </w:rPr>
              <w:t xml:space="preserve">    Gildo Garlatti Costa</w:t>
            </w:r>
            <w:r w:rsidR="00E5410B" w:rsidRPr="00852C9E">
              <w:rPr>
                <w:b/>
                <w:bCs/>
                <w:sz w:val="24"/>
                <w:szCs w:val="24"/>
              </w:rPr>
              <w:t xml:space="preserve">   </w:t>
            </w:r>
            <w:r w:rsidR="00E5410B">
              <w:rPr>
                <w:b/>
                <w:bCs/>
                <w:sz w:val="24"/>
                <w:szCs w:val="24"/>
              </w:rPr>
              <w:t>cell. 3355807421</w:t>
            </w:r>
          </w:p>
        </w:tc>
      </w:tr>
    </w:tbl>
    <w:p w:rsidR="003434DE" w:rsidRDefault="003434DE" w:rsidP="00852C9E">
      <w:pPr>
        <w:autoSpaceDE w:val="0"/>
        <w:autoSpaceDN w:val="0"/>
        <w:adjustRightInd w:val="0"/>
        <w:spacing w:after="0" w:line="240" w:lineRule="auto"/>
        <w:rPr>
          <w:rFonts w:ascii="Arial" w:hAnsi="Arial" w:cs="Arial"/>
          <w:b/>
          <w:bCs/>
          <w:color w:val="1D1B11"/>
          <w:sz w:val="20"/>
          <w:szCs w:val="20"/>
        </w:rPr>
      </w:pPr>
    </w:p>
    <w:p w:rsidR="00852C9E" w:rsidRPr="006F19C6" w:rsidRDefault="00852C9E" w:rsidP="00852C9E">
      <w:pPr>
        <w:autoSpaceDE w:val="0"/>
        <w:autoSpaceDN w:val="0"/>
        <w:adjustRightInd w:val="0"/>
        <w:spacing w:after="0" w:line="240" w:lineRule="auto"/>
        <w:rPr>
          <w:rFonts w:ascii="Arial" w:hAnsi="Arial" w:cs="Arial"/>
          <w:b/>
          <w:bCs/>
          <w:color w:val="1D1B11"/>
          <w:sz w:val="20"/>
          <w:szCs w:val="20"/>
        </w:rPr>
      </w:pPr>
      <w:r w:rsidRPr="006F19C6">
        <w:rPr>
          <w:rFonts w:ascii="Arial" w:hAnsi="Arial" w:cs="Arial"/>
          <w:b/>
          <w:bCs/>
          <w:color w:val="1D1B11"/>
          <w:sz w:val="20"/>
          <w:szCs w:val="20"/>
        </w:rPr>
        <w:t>SOTTOSEZIONE DI SAN DANIELE DEL FRIULI</w:t>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color w:val="1D1B11"/>
          <w:sz w:val="20"/>
          <w:szCs w:val="20"/>
        </w:rPr>
        <w:t>Via Udine 4 – San Daniele del Friuli</w:t>
      </w:r>
    </w:p>
    <w:p w:rsidR="00852C9E" w:rsidRPr="00852C9E" w:rsidRDefault="00852C9E" w:rsidP="00852C9E">
      <w:pPr>
        <w:tabs>
          <w:tab w:val="left" w:pos="7403"/>
        </w:tabs>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Orario:</w:t>
      </w:r>
      <w:r w:rsidRPr="00852C9E">
        <w:rPr>
          <w:rFonts w:ascii="Arial" w:hAnsi="Arial" w:cs="Arial"/>
          <w:color w:val="1D1B11"/>
          <w:sz w:val="20"/>
          <w:szCs w:val="20"/>
        </w:rPr>
        <w:t xml:space="preserve"> giovedì 20:45-22:30</w:t>
      </w:r>
      <w:r w:rsidRPr="00852C9E">
        <w:rPr>
          <w:rFonts w:ascii="Arial" w:hAnsi="Arial" w:cs="Arial"/>
          <w:color w:val="1D1B11"/>
          <w:sz w:val="20"/>
          <w:szCs w:val="20"/>
        </w:rPr>
        <w:tab/>
      </w:r>
    </w:p>
    <w:p w:rsidR="00852C9E" w:rsidRPr="00852C9E" w:rsidRDefault="00852C9E" w:rsidP="00852C9E">
      <w:pPr>
        <w:autoSpaceDE w:val="0"/>
        <w:autoSpaceDN w:val="0"/>
        <w:adjustRightInd w:val="0"/>
        <w:spacing w:after="0" w:line="240" w:lineRule="auto"/>
        <w:rPr>
          <w:rFonts w:ascii="Arial" w:hAnsi="Arial" w:cs="Arial"/>
          <w:color w:val="1D1B11"/>
          <w:sz w:val="20"/>
          <w:szCs w:val="20"/>
        </w:rPr>
      </w:pPr>
      <w:r w:rsidRPr="00852C9E">
        <w:rPr>
          <w:rFonts w:ascii="Arial" w:hAnsi="Arial" w:cs="Arial"/>
          <w:b/>
          <w:color w:val="1D1B11"/>
          <w:sz w:val="20"/>
          <w:szCs w:val="20"/>
        </w:rPr>
        <w:t>tel.</w:t>
      </w:r>
      <w:r w:rsidRPr="00852C9E">
        <w:rPr>
          <w:rFonts w:ascii="Arial" w:hAnsi="Arial" w:cs="Arial"/>
          <w:color w:val="1D1B11"/>
          <w:sz w:val="20"/>
          <w:szCs w:val="20"/>
        </w:rPr>
        <w:t xml:space="preserve"> 3311378947</w:t>
      </w:r>
      <w:r>
        <w:rPr>
          <w:rFonts w:ascii="Arial" w:hAnsi="Arial" w:cs="Arial"/>
          <w:color w:val="1D1B11"/>
          <w:sz w:val="20"/>
          <w:szCs w:val="20"/>
        </w:rPr>
        <w:t xml:space="preserve">    </w:t>
      </w:r>
      <w:r w:rsidRPr="00852C9E">
        <w:rPr>
          <w:rFonts w:ascii="Arial" w:hAnsi="Arial" w:cs="Arial"/>
          <w:b/>
          <w:bCs/>
          <w:color w:val="1D1B11"/>
          <w:sz w:val="20"/>
          <w:szCs w:val="20"/>
        </w:rPr>
        <w:t xml:space="preserve">posta: </w:t>
      </w:r>
      <w:hyperlink r:id="rId10" w:history="1">
        <w:r w:rsidRPr="00852C9E">
          <w:rPr>
            <w:rStyle w:val="Collegamentoipertestuale"/>
            <w:rFonts w:ascii="Arial" w:hAnsi="Arial" w:cs="Arial"/>
            <w:sz w:val="20"/>
            <w:szCs w:val="20"/>
          </w:rPr>
          <w:t>caisandaniele@yahoo.it</w:t>
        </w:r>
      </w:hyperlink>
      <w:r>
        <w:rPr>
          <w:rFonts w:ascii="Arial" w:hAnsi="Arial" w:cs="Arial"/>
          <w:sz w:val="20"/>
          <w:szCs w:val="20"/>
        </w:rPr>
        <w:t xml:space="preserve">    </w:t>
      </w:r>
      <w:r w:rsidRPr="00852C9E">
        <w:rPr>
          <w:rFonts w:ascii="Arial" w:hAnsi="Arial" w:cs="Arial"/>
          <w:b/>
          <w:color w:val="1D1B11"/>
          <w:sz w:val="20"/>
          <w:szCs w:val="20"/>
        </w:rPr>
        <w:t>web:</w:t>
      </w:r>
      <w:r w:rsidRPr="00852C9E">
        <w:rPr>
          <w:rFonts w:ascii="Arial" w:hAnsi="Arial" w:cs="Arial"/>
          <w:color w:val="1D1B11"/>
          <w:sz w:val="20"/>
          <w:szCs w:val="20"/>
        </w:rPr>
        <w:t xml:space="preserve"> </w:t>
      </w:r>
      <w:hyperlink r:id="rId11" w:history="1">
        <w:r w:rsidRPr="00852C9E">
          <w:rPr>
            <w:rStyle w:val="Collegamentoipertestuale"/>
            <w:rFonts w:ascii="Arial" w:hAnsi="Arial" w:cs="Arial"/>
            <w:sz w:val="20"/>
            <w:szCs w:val="20"/>
          </w:rPr>
          <w:t>www.caisandaniele.it</w:t>
        </w:r>
      </w:hyperlink>
      <w:r>
        <w:rPr>
          <w:rFonts w:ascii="Arial" w:hAnsi="Arial" w:cs="Arial"/>
          <w:color w:val="1D1B11"/>
          <w:sz w:val="20"/>
          <w:szCs w:val="20"/>
        </w:rPr>
        <w:t xml:space="preserve">    </w:t>
      </w:r>
      <w:r w:rsidRPr="00852C9E">
        <w:rPr>
          <w:rFonts w:ascii="Arial" w:hAnsi="Arial" w:cs="Arial"/>
          <w:color w:val="1D1B11"/>
          <w:sz w:val="20"/>
          <w:szCs w:val="20"/>
        </w:rPr>
        <w:t xml:space="preserve">(seguici anche su </w:t>
      </w:r>
      <w:r w:rsidRPr="00852C9E">
        <w:rPr>
          <w:rFonts w:ascii="Arial" w:hAnsi="Arial" w:cs="Arial"/>
          <w:b/>
          <w:color w:val="1D1B11"/>
          <w:sz w:val="20"/>
          <w:szCs w:val="20"/>
        </w:rPr>
        <w:t>facebook</w:t>
      </w:r>
      <w:r w:rsidRPr="00852C9E">
        <w:rPr>
          <w:rFonts w:ascii="Arial" w:hAnsi="Arial" w:cs="Arial"/>
          <w:color w:val="1D1B11"/>
          <w:sz w:val="20"/>
          <w:szCs w:val="20"/>
        </w:rPr>
        <w:t>)</w:t>
      </w:r>
    </w:p>
    <w:p w:rsidR="00814255" w:rsidRDefault="004B57F7" w:rsidP="007623F3">
      <w:pPr>
        <w:jc w:val="both"/>
        <w:rPr>
          <w:bCs/>
          <w:sz w:val="24"/>
          <w:szCs w:val="24"/>
        </w:rPr>
      </w:pPr>
      <w:r w:rsidRPr="00E67AD6">
        <w:rPr>
          <w:b/>
          <w:bCs/>
          <w:sz w:val="24"/>
          <w:szCs w:val="24"/>
        </w:rPr>
        <w:lastRenderedPageBreak/>
        <w:t>Avvicinamento:</w:t>
      </w:r>
      <w:r w:rsidR="00814255" w:rsidRPr="00814255">
        <w:t xml:space="preserve"> </w:t>
      </w:r>
      <w:r w:rsidR="00814255">
        <w:rPr>
          <w:bCs/>
          <w:sz w:val="24"/>
          <w:szCs w:val="24"/>
        </w:rPr>
        <w:t>Da San Daniele</w:t>
      </w:r>
      <w:r w:rsidR="00814255" w:rsidRPr="00814255">
        <w:rPr>
          <w:bCs/>
          <w:sz w:val="24"/>
          <w:szCs w:val="24"/>
        </w:rPr>
        <w:t xml:space="preserve"> proseguiamo in direzione Chiusaforte </w:t>
      </w:r>
      <w:r w:rsidR="00814255">
        <w:rPr>
          <w:bCs/>
          <w:sz w:val="24"/>
          <w:szCs w:val="24"/>
        </w:rPr>
        <w:t xml:space="preserve">e </w:t>
      </w:r>
      <w:r w:rsidR="00814255" w:rsidRPr="00814255">
        <w:rPr>
          <w:bCs/>
          <w:sz w:val="24"/>
          <w:szCs w:val="24"/>
        </w:rPr>
        <w:t xml:space="preserve">quindi verso la località turistica di Sella Nevea dove ci incontreremo </w:t>
      </w:r>
      <w:r w:rsidR="00814255">
        <w:rPr>
          <w:bCs/>
          <w:sz w:val="24"/>
          <w:szCs w:val="24"/>
        </w:rPr>
        <w:t>con gli amici del GEM di Mareno (ora prevista 8:15 – 8:</w:t>
      </w:r>
      <w:r w:rsidR="00814255" w:rsidRPr="00814255">
        <w:rPr>
          <w:bCs/>
          <w:sz w:val="24"/>
          <w:szCs w:val="24"/>
        </w:rPr>
        <w:t>20</w:t>
      </w:r>
      <w:r w:rsidR="00814255">
        <w:rPr>
          <w:bCs/>
          <w:sz w:val="24"/>
          <w:szCs w:val="24"/>
        </w:rPr>
        <w:t>)</w:t>
      </w:r>
      <w:r w:rsidR="00814255" w:rsidRPr="00814255">
        <w:rPr>
          <w:bCs/>
          <w:sz w:val="24"/>
          <w:szCs w:val="24"/>
        </w:rPr>
        <w:t xml:space="preserve"> prima dell’apertura degli impianti di ri</w:t>
      </w:r>
      <w:r w:rsidR="00814255">
        <w:rPr>
          <w:bCs/>
          <w:sz w:val="24"/>
          <w:szCs w:val="24"/>
        </w:rPr>
        <w:t xml:space="preserve">salita. </w:t>
      </w:r>
      <w:r w:rsidR="00814255" w:rsidRPr="00814255">
        <w:rPr>
          <w:bCs/>
          <w:sz w:val="24"/>
          <w:szCs w:val="24"/>
        </w:rPr>
        <w:t xml:space="preserve">Qui dopo i saluti di rito </w:t>
      </w:r>
      <w:r w:rsidR="00814255">
        <w:rPr>
          <w:bCs/>
          <w:sz w:val="24"/>
          <w:szCs w:val="24"/>
        </w:rPr>
        <w:t>saliremo tutti assieme sull’ovo</w:t>
      </w:r>
      <w:r w:rsidR="00814255" w:rsidRPr="00814255">
        <w:rPr>
          <w:bCs/>
          <w:sz w:val="24"/>
          <w:szCs w:val="24"/>
        </w:rPr>
        <w:t xml:space="preserve">via che ci porterà </w:t>
      </w:r>
      <w:r w:rsidR="00814255">
        <w:rPr>
          <w:bCs/>
          <w:sz w:val="24"/>
          <w:szCs w:val="24"/>
        </w:rPr>
        <w:t>sin al rifugio Gilberti mt 1850.</w:t>
      </w:r>
    </w:p>
    <w:p w:rsidR="00814255" w:rsidRDefault="00814255" w:rsidP="007623F3">
      <w:pPr>
        <w:jc w:val="both"/>
        <w:rPr>
          <w:bCs/>
          <w:sz w:val="24"/>
          <w:szCs w:val="24"/>
        </w:rPr>
      </w:pPr>
    </w:p>
    <w:p w:rsidR="00C70E77" w:rsidRPr="00814255" w:rsidRDefault="00C70E77" w:rsidP="007623F3">
      <w:pPr>
        <w:jc w:val="both"/>
        <w:rPr>
          <w:bCs/>
          <w:sz w:val="24"/>
          <w:szCs w:val="24"/>
        </w:rPr>
      </w:pPr>
      <w:r>
        <w:rPr>
          <w:b/>
          <w:bCs/>
          <w:sz w:val="24"/>
          <w:szCs w:val="24"/>
        </w:rPr>
        <w:t>Descrizione sommaria del percorso</w:t>
      </w:r>
      <w:r w:rsidRPr="00E67AD6">
        <w:rPr>
          <w:b/>
          <w:bCs/>
          <w:sz w:val="24"/>
          <w:szCs w:val="24"/>
        </w:rPr>
        <w:t>:</w:t>
      </w:r>
    </w:p>
    <w:p w:rsidR="00C70E77" w:rsidRDefault="00C70E77" w:rsidP="007623F3">
      <w:pPr>
        <w:spacing w:after="0" w:line="240" w:lineRule="auto"/>
        <w:jc w:val="both"/>
        <w:rPr>
          <w:rFonts w:cstheme="minorHAnsi"/>
          <w:b/>
          <w:bCs/>
          <w:sz w:val="24"/>
          <w:szCs w:val="24"/>
          <w:u w:val="single"/>
        </w:rPr>
      </w:pPr>
      <w:r>
        <w:rPr>
          <w:b/>
          <w:bCs/>
          <w:sz w:val="24"/>
          <w:szCs w:val="24"/>
        </w:rPr>
        <w:t>Gruppo A:</w:t>
      </w:r>
    </w:p>
    <w:p w:rsidR="00814255" w:rsidRPr="00814255" w:rsidRDefault="004225C4" w:rsidP="007623F3">
      <w:pPr>
        <w:autoSpaceDE w:val="0"/>
        <w:autoSpaceDN w:val="0"/>
        <w:adjustRightInd w:val="0"/>
        <w:spacing w:after="0" w:line="240" w:lineRule="auto"/>
        <w:jc w:val="both"/>
        <w:rPr>
          <w:rFonts w:cstheme="minorHAnsi"/>
          <w:bCs/>
          <w:sz w:val="24"/>
          <w:szCs w:val="24"/>
        </w:rPr>
      </w:pPr>
      <w:r>
        <w:rPr>
          <w:rFonts w:cstheme="minorHAnsi"/>
          <w:bCs/>
          <w:sz w:val="24"/>
          <w:szCs w:val="24"/>
        </w:rPr>
        <w:t>L</w:t>
      </w:r>
      <w:r w:rsidR="00814255" w:rsidRPr="00814255">
        <w:rPr>
          <w:rFonts w:cstheme="minorHAnsi"/>
          <w:bCs/>
          <w:sz w:val="24"/>
          <w:szCs w:val="24"/>
        </w:rPr>
        <w:t>asciato alle nostre spalle il rifugio Gilberti</w:t>
      </w:r>
      <w:r>
        <w:rPr>
          <w:rFonts w:cstheme="minorHAnsi"/>
          <w:bCs/>
          <w:sz w:val="24"/>
          <w:szCs w:val="24"/>
        </w:rPr>
        <w:t>,</w:t>
      </w:r>
      <w:r w:rsidR="004B7CAB">
        <w:rPr>
          <w:rFonts w:cstheme="minorHAnsi"/>
          <w:bCs/>
          <w:sz w:val="24"/>
          <w:szCs w:val="24"/>
        </w:rPr>
        <w:t xml:space="preserve"> </w:t>
      </w:r>
      <w:bookmarkStart w:id="0" w:name="_GoBack"/>
      <w:bookmarkEnd w:id="0"/>
      <w:r w:rsidR="00814255" w:rsidRPr="00814255">
        <w:rPr>
          <w:rFonts w:cstheme="minorHAnsi"/>
          <w:bCs/>
          <w:sz w:val="24"/>
          <w:szCs w:val="24"/>
        </w:rPr>
        <w:t>ci immettiamo nel sentiero n</w:t>
      </w:r>
      <w:r>
        <w:rPr>
          <w:rFonts w:cstheme="minorHAnsi"/>
          <w:bCs/>
          <w:sz w:val="24"/>
          <w:szCs w:val="24"/>
        </w:rPr>
        <w:t>°632 in direzione S</w:t>
      </w:r>
      <w:r w:rsidR="00814255" w:rsidRPr="00814255">
        <w:rPr>
          <w:rFonts w:cstheme="minorHAnsi"/>
          <w:bCs/>
          <w:sz w:val="24"/>
          <w:szCs w:val="24"/>
        </w:rPr>
        <w:t xml:space="preserve">ella Bila Pec </w:t>
      </w:r>
    </w:p>
    <w:p w:rsidR="00814255" w:rsidRPr="00814255" w:rsidRDefault="004225C4" w:rsidP="007623F3">
      <w:pPr>
        <w:autoSpaceDE w:val="0"/>
        <w:autoSpaceDN w:val="0"/>
        <w:adjustRightInd w:val="0"/>
        <w:spacing w:after="0" w:line="240" w:lineRule="auto"/>
        <w:jc w:val="both"/>
        <w:rPr>
          <w:rFonts w:cstheme="minorHAnsi"/>
          <w:bCs/>
          <w:sz w:val="24"/>
          <w:szCs w:val="24"/>
        </w:rPr>
      </w:pPr>
      <w:r>
        <w:rPr>
          <w:rFonts w:cstheme="minorHAnsi"/>
          <w:bCs/>
          <w:sz w:val="24"/>
          <w:szCs w:val="24"/>
        </w:rPr>
        <w:t>(</w:t>
      </w:r>
      <w:r w:rsidR="00814255" w:rsidRPr="00814255">
        <w:rPr>
          <w:rFonts w:cstheme="minorHAnsi"/>
          <w:bCs/>
          <w:sz w:val="24"/>
          <w:szCs w:val="24"/>
        </w:rPr>
        <w:t>mt 2005</w:t>
      </w:r>
      <w:r>
        <w:rPr>
          <w:rFonts w:cstheme="minorHAnsi"/>
          <w:bCs/>
          <w:sz w:val="24"/>
          <w:szCs w:val="24"/>
        </w:rPr>
        <w:t>, ore 0:30 dal R</w:t>
      </w:r>
      <w:r w:rsidR="00814255" w:rsidRPr="00814255">
        <w:rPr>
          <w:rFonts w:cstheme="minorHAnsi"/>
          <w:bCs/>
          <w:sz w:val="24"/>
          <w:szCs w:val="24"/>
        </w:rPr>
        <w:t>if.</w:t>
      </w:r>
      <w:r>
        <w:rPr>
          <w:rFonts w:cstheme="minorHAnsi"/>
          <w:bCs/>
          <w:sz w:val="24"/>
          <w:szCs w:val="24"/>
        </w:rPr>
        <w:t xml:space="preserve"> </w:t>
      </w:r>
      <w:r w:rsidR="00814255" w:rsidRPr="00814255">
        <w:rPr>
          <w:rFonts w:cstheme="minorHAnsi"/>
          <w:bCs/>
          <w:sz w:val="24"/>
          <w:szCs w:val="24"/>
        </w:rPr>
        <w:t>Gilberti</w:t>
      </w:r>
      <w:r>
        <w:rPr>
          <w:rFonts w:cstheme="minorHAnsi"/>
          <w:bCs/>
          <w:sz w:val="24"/>
          <w:szCs w:val="24"/>
        </w:rPr>
        <w:t>); proseguiamo a sinistra del rudere del R</w:t>
      </w:r>
      <w:r w:rsidR="00814255" w:rsidRPr="00814255">
        <w:rPr>
          <w:rFonts w:cstheme="minorHAnsi"/>
          <w:bCs/>
          <w:sz w:val="24"/>
          <w:szCs w:val="24"/>
        </w:rPr>
        <w:t>if.</w:t>
      </w:r>
      <w:r>
        <w:rPr>
          <w:rFonts w:cstheme="minorHAnsi"/>
          <w:bCs/>
          <w:sz w:val="24"/>
          <w:szCs w:val="24"/>
        </w:rPr>
        <w:t xml:space="preserve"> </w:t>
      </w:r>
      <w:r w:rsidR="00814255" w:rsidRPr="00814255">
        <w:rPr>
          <w:rFonts w:cstheme="minorHAnsi"/>
          <w:bCs/>
          <w:sz w:val="24"/>
          <w:szCs w:val="24"/>
        </w:rPr>
        <w:t xml:space="preserve">Canin </w:t>
      </w:r>
      <w:r>
        <w:rPr>
          <w:rFonts w:cstheme="minorHAnsi"/>
          <w:bCs/>
          <w:sz w:val="24"/>
          <w:szCs w:val="24"/>
        </w:rPr>
        <w:t>sempre sul sentiero n°</w:t>
      </w:r>
      <w:r w:rsidR="00814255" w:rsidRPr="00814255">
        <w:rPr>
          <w:rFonts w:cstheme="minorHAnsi"/>
          <w:bCs/>
          <w:sz w:val="24"/>
          <w:szCs w:val="24"/>
        </w:rPr>
        <w:t>632 in parte scavato nella roccia</w:t>
      </w:r>
      <w:r>
        <w:rPr>
          <w:rFonts w:cstheme="minorHAnsi"/>
          <w:bCs/>
          <w:sz w:val="24"/>
          <w:szCs w:val="24"/>
        </w:rPr>
        <w:t>, che ci</w:t>
      </w:r>
      <w:r w:rsidR="00814255" w:rsidRPr="00814255">
        <w:rPr>
          <w:rFonts w:cstheme="minorHAnsi"/>
          <w:bCs/>
          <w:sz w:val="24"/>
          <w:szCs w:val="24"/>
        </w:rPr>
        <w:t xml:space="preserve"> porta a scavalcare alcune dorsali friabili</w:t>
      </w:r>
      <w:r>
        <w:rPr>
          <w:rFonts w:cstheme="minorHAnsi"/>
          <w:bCs/>
          <w:sz w:val="24"/>
          <w:szCs w:val="24"/>
        </w:rPr>
        <w:t>, e poi</w:t>
      </w:r>
      <w:r w:rsidR="00814255" w:rsidRPr="00814255">
        <w:rPr>
          <w:rFonts w:cstheme="minorHAnsi"/>
          <w:bCs/>
          <w:sz w:val="24"/>
          <w:szCs w:val="24"/>
        </w:rPr>
        <w:t xml:space="preserve"> in leggera discesa fino a una biforcazione sotto</w:t>
      </w:r>
      <w:r w:rsidR="004C3EC7">
        <w:rPr>
          <w:rFonts w:cstheme="minorHAnsi"/>
          <w:bCs/>
          <w:sz w:val="24"/>
          <w:szCs w:val="24"/>
        </w:rPr>
        <w:t xml:space="preserve"> una ripida scarpata detritica. </w:t>
      </w:r>
      <w:r w:rsidR="00814255" w:rsidRPr="00814255">
        <w:rPr>
          <w:rFonts w:cstheme="minorHAnsi"/>
          <w:bCs/>
          <w:sz w:val="24"/>
          <w:szCs w:val="24"/>
        </w:rPr>
        <w:t>Seguendo</w:t>
      </w:r>
      <w:r w:rsidR="004C3EC7">
        <w:rPr>
          <w:rFonts w:cstheme="minorHAnsi"/>
          <w:bCs/>
          <w:sz w:val="24"/>
          <w:szCs w:val="24"/>
        </w:rPr>
        <w:t xml:space="preserve"> </w:t>
      </w:r>
      <w:r w:rsidR="00814255" w:rsidRPr="00814255">
        <w:rPr>
          <w:rFonts w:cstheme="minorHAnsi"/>
          <w:bCs/>
          <w:sz w:val="24"/>
          <w:szCs w:val="24"/>
        </w:rPr>
        <w:t>la traccia in salita (indicazioni sbiadite)</w:t>
      </w:r>
      <w:r w:rsidR="004C3EC7">
        <w:rPr>
          <w:rFonts w:cstheme="minorHAnsi"/>
          <w:bCs/>
          <w:sz w:val="24"/>
          <w:szCs w:val="24"/>
        </w:rPr>
        <w:t xml:space="preserve"> </w:t>
      </w:r>
      <w:r w:rsidR="00814255" w:rsidRPr="00814255">
        <w:rPr>
          <w:rFonts w:cstheme="minorHAnsi"/>
          <w:bCs/>
          <w:sz w:val="24"/>
          <w:szCs w:val="24"/>
        </w:rPr>
        <w:t>dopo un paio di tornanti</w:t>
      </w:r>
      <w:r w:rsidR="004C3EC7">
        <w:rPr>
          <w:rFonts w:cstheme="minorHAnsi"/>
          <w:bCs/>
          <w:sz w:val="24"/>
          <w:szCs w:val="24"/>
        </w:rPr>
        <w:t xml:space="preserve"> </w:t>
      </w:r>
      <w:r w:rsidR="00814255" w:rsidRPr="00814255">
        <w:rPr>
          <w:rFonts w:cstheme="minorHAnsi"/>
          <w:bCs/>
          <w:sz w:val="24"/>
          <w:szCs w:val="24"/>
        </w:rPr>
        <w:t>si sorpassa una fascia di rccette scrosta</w:t>
      </w:r>
      <w:r w:rsidR="004C3EC7">
        <w:rPr>
          <w:rFonts w:cstheme="minorHAnsi"/>
          <w:bCs/>
          <w:sz w:val="24"/>
          <w:szCs w:val="24"/>
        </w:rPr>
        <w:t xml:space="preserve">te e si rimontano altri detriti; </w:t>
      </w:r>
      <w:r w:rsidR="00814255" w:rsidRPr="00814255">
        <w:rPr>
          <w:rFonts w:cstheme="minorHAnsi"/>
          <w:bCs/>
          <w:sz w:val="24"/>
          <w:szCs w:val="24"/>
        </w:rPr>
        <w:t>raggiunto il dosso morenico presso inquietanti pozz</w:t>
      </w:r>
      <w:r w:rsidR="004C3EC7">
        <w:rPr>
          <w:rFonts w:cstheme="minorHAnsi"/>
          <w:bCs/>
          <w:sz w:val="24"/>
          <w:szCs w:val="24"/>
        </w:rPr>
        <w:t xml:space="preserve">i </w:t>
      </w:r>
      <w:r w:rsidR="00814255" w:rsidRPr="00814255">
        <w:rPr>
          <w:rFonts w:cstheme="minorHAnsi"/>
          <w:bCs/>
          <w:sz w:val="24"/>
          <w:szCs w:val="24"/>
        </w:rPr>
        <w:t>si rasenta sulla destra per inoltrarsi nel circolo roccios</w:t>
      </w:r>
      <w:r w:rsidR="004C3EC7">
        <w:rPr>
          <w:rFonts w:cstheme="minorHAnsi"/>
          <w:bCs/>
          <w:sz w:val="24"/>
          <w:szCs w:val="24"/>
        </w:rPr>
        <w:t>o che divide il M</w:t>
      </w:r>
      <w:r w:rsidR="00814255" w:rsidRPr="00814255">
        <w:rPr>
          <w:rFonts w:cstheme="minorHAnsi"/>
          <w:bCs/>
          <w:sz w:val="24"/>
          <w:szCs w:val="24"/>
        </w:rPr>
        <w:t>onte Ursic e il Canin</w:t>
      </w:r>
      <w:r w:rsidR="004C3EC7">
        <w:rPr>
          <w:rFonts w:cstheme="minorHAnsi"/>
          <w:bCs/>
          <w:sz w:val="24"/>
          <w:szCs w:val="24"/>
        </w:rPr>
        <w:t>.</w:t>
      </w:r>
      <w:r w:rsidR="00090EFD">
        <w:rPr>
          <w:rFonts w:cstheme="minorHAnsi"/>
          <w:bCs/>
          <w:sz w:val="24"/>
          <w:szCs w:val="24"/>
        </w:rPr>
        <w:t xml:space="preserve"> </w:t>
      </w:r>
      <w:r w:rsidR="00814255" w:rsidRPr="00814255">
        <w:rPr>
          <w:rFonts w:cstheme="minorHAnsi"/>
          <w:bCs/>
          <w:sz w:val="24"/>
          <w:szCs w:val="24"/>
        </w:rPr>
        <w:t>Costeggiato verso sinistra lo zoccolo del monte Ursic</w:t>
      </w:r>
      <w:r w:rsidR="00090EFD">
        <w:rPr>
          <w:rFonts w:cstheme="minorHAnsi"/>
          <w:bCs/>
          <w:sz w:val="24"/>
          <w:szCs w:val="24"/>
        </w:rPr>
        <w:t xml:space="preserve"> </w:t>
      </w:r>
      <w:r w:rsidR="00814255" w:rsidRPr="00814255">
        <w:rPr>
          <w:rFonts w:cstheme="minorHAnsi"/>
          <w:bCs/>
          <w:sz w:val="24"/>
          <w:szCs w:val="24"/>
        </w:rPr>
        <w:t xml:space="preserve">si sale </w:t>
      </w:r>
      <w:r w:rsidR="00090EFD">
        <w:rPr>
          <w:rFonts w:cstheme="minorHAnsi"/>
          <w:bCs/>
          <w:sz w:val="24"/>
          <w:szCs w:val="24"/>
        </w:rPr>
        <w:t>e</w:t>
      </w:r>
      <w:r w:rsidR="00814255" w:rsidRPr="00814255">
        <w:rPr>
          <w:rFonts w:cstheme="minorHAnsi"/>
          <w:bCs/>
          <w:sz w:val="24"/>
          <w:szCs w:val="24"/>
        </w:rPr>
        <w:t xml:space="preserve"> si svolta a de</w:t>
      </w:r>
      <w:r w:rsidR="00090EFD">
        <w:rPr>
          <w:rFonts w:cstheme="minorHAnsi"/>
          <w:bCs/>
          <w:sz w:val="24"/>
          <w:szCs w:val="24"/>
        </w:rPr>
        <w:t xml:space="preserve">stra per sormontare uno sperone </w:t>
      </w:r>
      <w:r w:rsidR="00814255" w:rsidRPr="00814255">
        <w:rPr>
          <w:rFonts w:cstheme="minorHAnsi"/>
          <w:bCs/>
          <w:sz w:val="24"/>
          <w:szCs w:val="24"/>
        </w:rPr>
        <w:t>(ometti)</w:t>
      </w:r>
      <w:r w:rsidR="00090EFD">
        <w:rPr>
          <w:rFonts w:cstheme="minorHAnsi"/>
          <w:bCs/>
          <w:sz w:val="24"/>
          <w:szCs w:val="24"/>
        </w:rPr>
        <w:t>; c</w:t>
      </w:r>
      <w:r w:rsidR="00814255" w:rsidRPr="00814255">
        <w:rPr>
          <w:rFonts w:cstheme="minorHAnsi"/>
          <w:bCs/>
          <w:sz w:val="24"/>
          <w:szCs w:val="24"/>
        </w:rPr>
        <w:t>ontinuando verso destra si punta alla rampa che</w:t>
      </w:r>
      <w:r w:rsidR="00090EFD">
        <w:rPr>
          <w:rFonts w:cstheme="minorHAnsi"/>
          <w:bCs/>
          <w:sz w:val="24"/>
          <w:szCs w:val="24"/>
        </w:rPr>
        <w:t xml:space="preserve"> conduce all’attacco della via F</w:t>
      </w:r>
      <w:r w:rsidR="00814255" w:rsidRPr="00814255">
        <w:rPr>
          <w:rFonts w:cstheme="minorHAnsi"/>
          <w:bCs/>
          <w:sz w:val="24"/>
          <w:szCs w:val="24"/>
        </w:rPr>
        <w:t>errata Julia (mt2387 ore 2 dal Gilberti)</w:t>
      </w:r>
      <w:r w:rsidR="00090EFD">
        <w:rPr>
          <w:rFonts w:cstheme="minorHAnsi"/>
          <w:bCs/>
          <w:sz w:val="24"/>
          <w:szCs w:val="24"/>
        </w:rPr>
        <w:t xml:space="preserve"> (</w:t>
      </w:r>
      <w:r w:rsidR="00814255" w:rsidRPr="00814255">
        <w:rPr>
          <w:rFonts w:cstheme="minorHAnsi"/>
          <w:bCs/>
          <w:sz w:val="24"/>
          <w:szCs w:val="24"/>
        </w:rPr>
        <w:t>prestare molta attenzione, l’attacco non è banale</w:t>
      </w:r>
      <w:r w:rsidR="00090EFD">
        <w:rPr>
          <w:rFonts w:cstheme="minorHAnsi"/>
          <w:bCs/>
          <w:sz w:val="24"/>
          <w:szCs w:val="24"/>
        </w:rPr>
        <w:t>).</w:t>
      </w:r>
    </w:p>
    <w:p w:rsidR="00814255" w:rsidRPr="00814255" w:rsidRDefault="00090EFD" w:rsidP="007623F3">
      <w:pPr>
        <w:autoSpaceDE w:val="0"/>
        <w:autoSpaceDN w:val="0"/>
        <w:adjustRightInd w:val="0"/>
        <w:spacing w:after="0" w:line="240" w:lineRule="auto"/>
        <w:jc w:val="both"/>
        <w:rPr>
          <w:rFonts w:cstheme="minorHAnsi"/>
          <w:bCs/>
          <w:sz w:val="24"/>
          <w:szCs w:val="24"/>
        </w:rPr>
      </w:pPr>
      <w:r>
        <w:rPr>
          <w:rFonts w:cstheme="minorHAnsi"/>
          <w:bCs/>
          <w:sz w:val="24"/>
          <w:szCs w:val="24"/>
        </w:rPr>
        <w:t>I</w:t>
      </w:r>
      <w:r w:rsidR="00814255" w:rsidRPr="00814255">
        <w:rPr>
          <w:rFonts w:cstheme="minorHAnsi"/>
          <w:bCs/>
          <w:sz w:val="24"/>
          <w:szCs w:val="24"/>
        </w:rPr>
        <w:t>niziamo al via ferrata con passaggi di s</w:t>
      </w:r>
      <w:r>
        <w:rPr>
          <w:rFonts w:cstheme="minorHAnsi"/>
          <w:bCs/>
          <w:sz w:val="24"/>
          <w:szCs w:val="24"/>
        </w:rPr>
        <w:t>econdo grado su roccia levigata; s</w:t>
      </w:r>
      <w:r w:rsidR="00814255" w:rsidRPr="00814255">
        <w:rPr>
          <w:rFonts w:cstheme="minorHAnsi"/>
          <w:bCs/>
          <w:sz w:val="24"/>
          <w:szCs w:val="24"/>
        </w:rPr>
        <w:t>i prosegue sulla destra fino alla prima targa commemorativa di questa storica ferrata,</w:t>
      </w:r>
      <w:r>
        <w:rPr>
          <w:rFonts w:cstheme="minorHAnsi"/>
          <w:bCs/>
          <w:sz w:val="24"/>
          <w:szCs w:val="24"/>
        </w:rPr>
        <w:t xml:space="preserve"> </w:t>
      </w:r>
      <w:r w:rsidR="00814255" w:rsidRPr="00814255">
        <w:rPr>
          <w:rFonts w:cstheme="minorHAnsi"/>
          <w:bCs/>
          <w:sz w:val="24"/>
          <w:szCs w:val="24"/>
        </w:rPr>
        <w:t>si sbuca in un ripido pendio detritico mirando alla base di una fessura</w:t>
      </w:r>
      <w:r>
        <w:rPr>
          <w:rFonts w:cstheme="minorHAnsi"/>
          <w:bCs/>
          <w:sz w:val="24"/>
          <w:szCs w:val="24"/>
        </w:rPr>
        <w:t xml:space="preserve"> e </w:t>
      </w:r>
      <w:r w:rsidR="00814255" w:rsidRPr="00814255">
        <w:rPr>
          <w:rFonts w:cstheme="minorHAnsi"/>
          <w:bCs/>
          <w:sz w:val="24"/>
          <w:szCs w:val="24"/>
        </w:rPr>
        <w:t>ci si scosta tra una nicchia</w:t>
      </w:r>
      <w:r>
        <w:rPr>
          <w:rFonts w:cstheme="minorHAnsi"/>
          <w:bCs/>
          <w:sz w:val="24"/>
          <w:szCs w:val="24"/>
        </w:rPr>
        <w:t xml:space="preserve"> </w:t>
      </w:r>
      <w:r w:rsidR="00814255" w:rsidRPr="00814255">
        <w:rPr>
          <w:rFonts w:cstheme="minorHAnsi"/>
          <w:bCs/>
          <w:sz w:val="24"/>
          <w:szCs w:val="24"/>
        </w:rPr>
        <w:t>e l’altra sempre assicurati al cavo in u</w:t>
      </w:r>
      <w:r>
        <w:rPr>
          <w:rFonts w:cstheme="minorHAnsi"/>
          <w:bCs/>
          <w:sz w:val="24"/>
          <w:szCs w:val="24"/>
        </w:rPr>
        <w:t xml:space="preserve">na gola con targa alla memoria. </w:t>
      </w:r>
      <w:r w:rsidR="00814255" w:rsidRPr="00814255">
        <w:rPr>
          <w:rFonts w:cstheme="minorHAnsi"/>
          <w:bCs/>
          <w:sz w:val="24"/>
          <w:szCs w:val="24"/>
        </w:rPr>
        <w:t>Continuiamo fi</w:t>
      </w:r>
      <w:r>
        <w:rPr>
          <w:rFonts w:cstheme="minorHAnsi"/>
          <w:bCs/>
          <w:sz w:val="24"/>
          <w:szCs w:val="24"/>
        </w:rPr>
        <w:t>no al termine delle attrezzature (</w:t>
      </w:r>
      <w:r w:rsidR="00814255" w:rsidRPr="00814255">
        <w:rPr>
          <w:rFonts w:cstheme="minorHAnsi"/>
          <w:bCs/>
          <w:sz w:val="24"/>
          <w:szCs w:val="24"/>
        </w:rPr>
        <w:t>mt</w:t>
      </w:r>
      <w:r>
        <w:rPr>
          <w:rFonts w:cstheme="minorHAnsi"/>
          <w:bCs/>
          <w:sz w:val="24"/>
          <w:szCs w:val="24"/>
        </w:rPr>
        <w:t xml:space="preserve"> </w:t>
      </w:r>
      <w:r w:rsidR="00814255" w:rsidRPr="00814255">
        <w:rPr>
          <w:rFonts w:cstheme="minorHAnsi"/>
          <w:bCs/>
          <w:sz w:val="24"/>
          <w:szCs w:val="24"/>
        </w:rPr>
        <w:t>2527</w:t>
      </w:r>
      <w:r>
        <w:rPr>
          <w:rFonts w:cstheme="minorHAnsi"/>
          <w:bCs/>
          <w:sz w:val="24"/>
          <w:szCs w:val="24"/>
        </w:rPr>
        <w:t>)</w:t>
      </w:r>
      <w:r w:rsidR="00814255" w:rsidRPr="00814255">
        <w:rPr>
          <w:rFonts w:cstheme="minorHAnsi"/>
          <w:bCs/>
          <w:sz w:val="24"/>
          <w:szCs w:val="24"/>
        </w:rPr>
        <w:t xml:space="preserve"> che escono sulla cresta sommitale</w:t>
      </w:r>
      <w:r>
        <w:rPr>
          <w:rFonts w:cstheme="minorHAnsi"/>
          <w:bCs/>
          <w:sz w:val="24"/>
          <w:szCs w:val="24"/>
        </w:rPr>
        <w:t>,</w:t>
      </w:r>
      <w:r w:rsidR="00814255" w:rsidRPr="00814255">
        <w:rPr>
          <w:rFonts w:cstheme="minorHAnsi"/>
          <w:bCs/>
          <w:sz w:val="24"/>
          <w:szCs w:val="24"/>
        </w:rPr>
        <w:t xml:space="preserve"> dove un sentiero diretto ad ovest ci porterà con esposti passaggi alla cima del Canin </w:t>
      </w:r>
      <w:r>
        <w:rPr>
          <w:rFonts w:cstheme="minorHAnsi"/>
          <w:bCs/>
          <w:sz w:val="24"/>
          <w:szCs w:val="24"/>
        </w:rPr>
        <w:t>(</w:t>
      </w:r>
      <w:r w:rsidR="00814255" w:rsidRPr="00814255">
        <w:rPr>
          <w:rFonts w:cstheme="minorHAnsi"/>
          <w:bCs/>
          <w:sz w:val="24"/>
          <w:szCs w:val="24"/>
        </w:rPr>
        <w:t>mt 2587</w:t>
      </w:r>
      <w:r>
        <w:rPr>
          <w:rFonts w:cstheme="minorHAnsi"/>
          <w:bCs/>
          <w:sz w:val="24"/>
          <w:szCs w:val="24"/>
        </w:rPr>
        <w:t>,</w:t>
      </w:r>
      <w:r w:rsidR="00814255" w:rsidRPr="00814255">
        <w:rPr>
          <w:rFonts w:cstheme="minorHAnsi"/>
          <w:bCs/>
          <w:sz w:val="24"/>
          <w:szCs w:val="24"/>
        </w:rPr>
        <w:t xml:space="preserve"> ore 3.30 dal </w:t>
      </w:r>
      <w:r>
        <w:rPr>
          <w:rFonts w:cstheme="minorHAnsi"/>
          <w:bCs/>
          <w:sz w:val="24"/>
          <w:szCs w:val="24"/>
        </w:rPr>
        <w:t>R</w:t>
      </w:r>
      <w:r w:rsidR="00814255" w:rsidRPr="00814255">
        <w:rPr>
          <w:rFonts w:cstheme="minorHAnsi"/>
          <w:bCs/>
          <w:sz w:val="24"/>
          <w:szCs w:val="24"/>
        </w:rPr>
        <w:t>if.</w:t>
      </w:r>
      <w:r>
        <w:rPr>
          <w:rFonts w:cstheme="minorHAnsi"/>
          <w:bCs/>
          <w:sz w:val="24"/>
          <w:szCs w:val="24"/>
        </w:rPr>
        <w:t xml:space="preserve"> </w:t>
      </w:r>
      <w:r w:rsidR="00814255" w:rsidRPr="00814255">
        <w:rPr>
          <w:rFonts w:cstheme="minorHAnsi"/>
          <w:bCs/>
          <w:sz w:val="24"/>
          <w:szCs w:val="24"/>
        </w:rPr>
        <w:t>Gilberti</w:t>
      </w:r>
      <w:r>
        <w:rPr>
          <w:rFonts w:cstheme="minorHAnsi"/>
          <w:bCs/>
          <w:sz w:val="24"/>
          <w:szCs w:val="24"/>
        </w:rPr>
        <w:t xml:space="preserve">). </w:t>
      </w:r>
      <w:r w:rsidR="00814255" w:rsidRPr="00814255">
        <w:rPr>
          <w:rFonts w:cstheme="minorHAnsi"/>
          <w:bCs/>
          <w:sz w:val="24"/>
          <w:szCs w:val="24"/>
        </w:rPr>
        <w:t>La discesa verrà effettuata dal lato Sloveno che presenta un scenario unico</w:t>
      </w:r>
      <w:r>
        <w:rPr>
          <w:rFonts w:cstheme="minorHAnsi"/>
          <w:bCs/>
          <w:sz w:val="24"/>
          <w:szCs w:val="24"/>
        </w:rPr>
        <w:t xml:space="preserve">, quasi lunare: </w:t>
      </w:r>
      <w:r w:rsidR="00814255" w:rsidRPr="00814255">
        <w:rPr>
          <w:rFonts w:cstheme="minorHAnsi"/>
          <w:bCs/>
          <w:sz w:val="24"/>
          <w:szCs w:val="24"/>
        </w:rPr>
        <w:t>scenderemo fino all’uscita della</w:t>
      </w:r>
      <w:r>
        <w:rPr>
          <w:rFonts w:cstheme="minorHAnsi"/>
          <w:bCs/>
          <w:sz w:val="24"/>
          <w:szCs w:val="24"/>
        </w:rPr>
        <w:t xml:space="preserve"> ferrata quindi faremo tutta la </w:t>
      </w:r>
      <w:r w:rsidR="00814255" w:rsidRPr="00814255">
        <w:rPr>
          <w:rFonts w:cstheme="minorHAnsi"/>
          <w:bCs/>
          <w:sz w:val="24"/>
          <w:szCs w:val="24"/>
        </w:rPr>
        <w:t>traversata fino agli impiant</w:t>
      </w:r>
      <w:r>
        <w:rPr>
          <w:rFonts w:cstheme="minorHAnsi"/>
          <w:bCs/>
          <w:sz w:val="24"/>
          <w:szCs w:val="24"/>
        </w:rPr>
        <w:t>i di risalita Sloveni sotto il M</w:t>
      </w:r>
      <w:r w:rsidR="00814255" w:rsidRPr="00814255">
        <w:rPr>
          <w:rFonts w:cstheme="minorHAnsi"/>
          <w:bCs/>
          <w:sz w:val="24"/>
          <w:szCs w:val="24"/>
        </w:rPr>
        <w:t>ont</w:t>
      </w:r>
      <w:r>
        <w:rPr>
          <w:rFonts w:cstheme="minorHAnsi"/>
          <w:bCs/>
          <w:sz w:val="24"/>
          <w:szCs w:val="24"/>
        </w:rPr>
        <w:t>e Forato stando sotto le creste</w:t>
      </w:r>
      <w:r w:rsidR="00814255" w:rsidRPr="00814255">
        <w:rPr>
          <w:rFonts w:cstheme="minorHAnsi"/>
          <w:bCs/>
          <w:sz w:val="24"/>
          <w:szCs w:val="24"/>
        </w:rPr>
        <w:t xml:space="preserve"> dei monti Ursic,</w:t>
      </w:r>
      <w:r>
        <w:rPr>
          <w:rFonts w:cstheme="minorHAnsi"/>
          <w:bCs/>
          <w:sz w:val="24"/>
          <w:szCs w:val="24"/>
        </w:rPr>
        <w:t xml:space="preserve"> Forcella Tedesca e C</w:t>
      </w:r>
      <w:r w:rsidR="00814255" w:rsidRPr="00814255">
        <w:rPr>
          <w:rFonts w:cstheme="minorHAnsi"/>
          <w:bCs/>
          <w:sz w:val="24"/>
          <w:szCs w:val="24"/>
        </w:rPr>
        <w:t>ima Lunga fino al foro del</w:t>
      </w:r>
      <w:r>
        <w:rPr>
          <w:rFonts w:cstheme="minorHAnsi"/>
          <w:bCs/>
          <w:sz w:val="24"/>
          <w:szCs w:val="24"/>
        </w:rPr>
        <w:t>l’</w:t>
      </w:r>
      <w:r w:rsidR="007623F3">
        <w:rPr>
          <w:rFonts w:cstheme="minorHAnsi"/>
          <w:bCs/>
          <w:sz w:val="24"/>
          <w:szCs w:val="24"/>
        </w:rPr>
        <w:t xml:space="preserve">omonimo monte. Da </w:t>
      </w:r>
      <w:r>
        <w:rPr>
          <w:rFonts w:cstheme="minorHAnsi"/>
          <w:bCs/>
          <w:sz w:val="24"/>
          <w:szCs w:val="24"/>
        </w:rPr>
        <w:t>qui ci dirigeremo verso C</w:t>
      </w:r>
      <w:r w:rsidR="00814255" w:rsidRPr="00814255">
        <w:rPr>
          <w:rFonts w:cstheme="minorHAnsi"/>
          <w:bCs/>
          <w:sz w:val="24"/>
          <w:szCs w:val="24"/>
        </w:rPr>
        <w:t xml:space="preserve">onca Prevala </w:t>
      </w:r>
      <w:r>
        <w:rPr>
          <w:rFonts w:cstheme="minorHAnsi"/>
          <w:bCs/>
          <w:sz w:val="24"/>
          <w:szCs w:val="24"/>
        </w:rPr>
        <w:t>e</w:t>
      </w:r>
      <w:r w:rsidR="00814255" w:rsidRPr="00814255">
        <w:rPr>
          <w:rFonts w:cstheme="minorHAnsi"/>
          <w:bCs/>
          <w:sz w:val="24"/>
          <w:szCs w:val="24"/>
        </w:rPr>
        <w:t xml:space="preserve"> </w:t>
      </w:r>
      <w:r>
        <w:rPr>
          <w:rFonts w:cstheme="minorHAnsi"/>
          <w:bCs/>
          <w:sz w:val="24"/>
          <w:szCs w:val="24"/>
        </w:rPr>
        <w:t>poi</w:t>
      </w:r>
      <w:r w:rsidR="00814255" w:rsidRPr="00814255">
        <w:rPr>
          <w:rFonts w:cstheme="minorHAnsi"/>
          <w:bCs/>
          <w:sz w:val="24"/>
          <w:szCs w:val="24"/>
        </w:rPr>
        <w:t xml:space="preserve"> al Gilberti con ricongiungimento al secondo gruppo</w:t>
      </w:r>
      <w:r>
        <w:rPr>
          <w:rFonts w:cstheme="minorHAnsi"/>
          <w:bCs/>
          <w:sz w:val="24"/>
          <w:szCs w:val="24"/>
        </w:rPr>
        <w:t>.</w:t>
      </w:r>
    </w:p>
    <w:p w:rsidR="00C70E77" w:rsidRDefault="00090EFD" w:rsidP="007623F3">
      <w:pPr>
        <w:autoSpaceDE w:val="0"/>
        <w:autoSpaceDN w:val="0"/>
        <w:adjustRightInd w:val="0"/>
        <w:spacing w:after="0" w:line="240" w:lineRule="auto"/>
        <w:jc w:val="both"/>
        <w:rPr>
          <w:rFonts w:cstheme="minorHAnsi"/>
          <w:bCs/>
          <w:sz w:val="24"/>
          <w:szCs w:val="24"/>
        </w:rPr>
      </w:pPr>
      <w:r>
        <w:rPr>
          <w:rFonts w:cstheme="minorHAnsi"/>
          <w:bCs/>
          <w:sz w:val="24"/>
          <w:szCs w:val="24"/>
        </w:rPr>
        <w:t>S</w:t>
      </w:r>
      <w:r w:rsidR="00814255" w:rsidRPr="00814255">
        <w:rPr>
          <w:rFonts w:cstheme="minorHAnsi"/>
          <w:bCs/>
          <w:sz w:val="24"/>
          <w:szCs w:val="24"/>
        </w:rPr>
        <w:t>i raccomanda la massima attenzione nella discesa dal Canin</w:t>
      </w:r>
      <w:r>
        <w:rPr>
          <w:rFonts w:cstheme="minorHAnsi"/>
          <w:bCs/>
          <w:sz w:val="24"/>
          <w:szCs w:val="24"/>
        </w:rPr>
        <w:t>:</w:t>
      </w:r>
      <w:r w:rsidR="00814255" w:rsidRPr="00814255">
        <w:rPr>
          <w:rFonts w:cstheme="minorHAnsi"/>
          <w:bCs/>
          <w:sz w:val="24"/>
          <w:szCs w:val="24"/>
        </w:rPr>
        <w:t xml:space="preserve"> ci sono passaggi di primo grado non banali</w:t>
      </w:r>
      <w:r>
        <w:rPr>
          <w:rFonts w:cstheme="minorHAnsi"/>
          <w:bCs/>
          <w:sz w:val="24"/>
          <w:szCs w:val="24"/>
        </w:rPr>
        <w:t>,</w:t>
      </w:r>
      <w:r w:rsidR="00814255" w:rsidRPr="00814255">
        <w:rPr>
          <w:rFonts w:cstheme="minorHAnsi"/>
          <w:bCs/>
          <w:sz w:val="24"/>
          <w:szCs w:val="24"/>
        </w:rPr>
        <w:t xml:space="preserve"> poi il sentiero</w:t>
      </w:r>
      <w:r>
        <w:rPr>
          <w:rFonts w:cstheme="minorHAnsi"/>
          <w:bCs/>
          <w:sz w:val="24"/>
          <w:szCs w:val="24"/>
        </w:rPr>
        <w:t xml:space="preserve"> è senza difficoltà particolari; </w:t>
      </w:r>
      <w:r w:rsidR="00814255" w:rsidRPr="00814255">
        <w:rPr>
          <w:rFonts w:cstheme="minorHAnsi"/>
          <w:bCs/>
          <w:sz w:val="24"/>
          <w:szCs w:val="24"/>
        </w:rPr>
        <w:t>l’escursione è lunga e faticosa</w:t>
      </w:r>
      <w:r>
        <w:rPr>
          <w:rFonts w:cstheme="minorHAnsi"/>
          <w:bCs/>
          <w:sz w:val="24"/>
          <w:szCs w:val="24"/>
        </w:rPr>
        <w:t xml:space="preserve"> </w:t>
      </w:r>
      <w:r w:rsidR="00814255" w:rsidRPr="00814255">
        <w:rPr>
          <w:rFonts w:cstheme="minorHAnsi"/>
          <w:bCs/>
          <w:sz w:val="24"/>
          <w:szCs w:val="24"/>
        </w:rPr>
        <w:t>e non c’è possibilità di rifornirsi d’acqua.</w:t>
      </w:r>
    </w:p>
    <w:p w:rsidR="00090EFD" w:rsidRDefault="00090EFD" w:rsidP="007623F3">
      <w:pPr>
        <w:autoSpaceDE w:val="0"/>
        <w:autoSpaceDN w:val="0"/>
        <w:adjustRightInd w:val="0"/>
        <w:spacing w:after="0" w:line="240" w:lineRule="auto"/>
        <w:jc w:val="both"/>
        <w:rPr>
          <w:rFonts w:cstheme="minorHAnsi"/>
          <w:bCs/>
          <w:sz w:val="24"/>
          <w:szCs w:val="24"/>
        </w:rPr>
      </w:pPr>
    </w:p>
    <w:p w:rsidR="00090EFD" w:rsidRPr="00C70E77" w:rsidRDefault="00090EFD" w:rsidP="007623F3">
      <w:pPr>
        <w:autoSpaceDE w:val="0"/>
        <w:autoSpaceDN w:val="0"/>
        <w:adjustRightInd w:val="0"/>
        <w:spacing w:after="0" w:line="240" w:lineRule="auto"/>
        <w:jc w:val="both"/>
        <w:rPr>
          <w:rFonts w:cstheme="minorHAnsi"/>
          <w:b/>
          <w:bCs/>
          <w:sz w:val="24"/>
          <w:szCs w:val="24"/>
        </w:rPr>
      </w:pPr>
    </w:p>
    <w:p w:rsidR="00C70E77" w:rsidRPr="00E366EB" w:rsidRDefault="00E366EB" w:rsidP="007623F3">
      <w:pPr>
        <w:autoSpaceDE w:val="0"/>
        <w:autoSpaceDN w:val="0"/>
        <w:adjustRightInd w:val="0"/>
        <w:spacing w:after="0" w:line="240" w:lineRule="auto"/>
        <w:jc w:val="both"/>
        <w:rPr>
          <w:rFonts w:cstheme="minorHAnsi"/>
          <w:b/>
          <w:color w:val="1D1B11"/>
          <w:sz w:val="24"/>
          <w:szCs w:val="24"/>
        </w:rPr>
      </w:pPr>
      <w:r w:rsidRPr="00E366EB">
        <w:rPr>
          <w:rFonts w:cstheme="minorHAnsi"/>
          <w:b/>
          <w:color w:val="1D1B11"/>
          <w:sz w:val="24"/>
          <w:szCs w:val="24"/>
        </w:rPr>
        <w:t>Gruppo B:</w:t>
      </w:r>
    </w:p>
    <w:p w:rsidR="00EB01E9" w:rsidRDefault="00EB01E9" w:rsidP="007623F3">
      <w:pPr>
        <w:jc w:val="both"/>
        <w:rPr>
          <w:rFonts w:cstheme="minorHAnsi"/>
          <w:color w:val="1D1B11"/>
          <w:sz w:val="24"/>
          <w:szCs w:val="24"/>
        </w:rPr>
      </w:pPr>
      <w:r>
        <w:rPr>
          <w:rFonts w:cstheme="minorHAnsi"/>
          <w:color w:val="1D1B11"/>
          <w:sz w:val="24"/>
          <w:szCs w:val="24"/>
        </w:rPr>
        <w:t>Dal R</w:t>
      </w:r>
      <w:r w:rsidRPr="00EB01E9">
        <w:rPr>
          <w:rFonts w:cstheme="minorHAnsi"/>
          <w:color w:val="1D1B11"/>
          <w:sz w:val="24"/>
          <w:szCs w:val="24"/>
        </w:rPr>
        <w:t xml:space="preserve">ifugio Gilberti </w:t>
      </w:r>
      <w:r>
        <w:rPr>
          <w:rFonts w:cstheme="minorHAnsi"/>
          <w:color w:val="1D1B11"/>
          <w:sz w:val="24"/>
          <w:szCs w:val="24"/>
        </w:rPr>
        <w:t>(mt. 1.850)</w:t>
      </w:r>
      <w:r w:rsidRPr="00EB01E9">
        <w:rPr>
          <w:rFonts w:cstheme="minorHAnsi"/>
          <w:color w:val="1D1B11"/>
          <w:sz w:val="24"/>
          <w:szCs w:val="24"/>
        </w:rPr>
        <w:t xml:space="preserve"> si scende verso l'ampia conca del Piano del Prevala e si prosegue verso la sella omonima. Il sentiero </w:t>
      </w:r>
      <w:r>
        <w:rPr>
          <w:rFonts w:cstheme="minorHAnsi"/>
          <w:color w:val="1D1B11"/>
          <w:sz w:val="24"/>
          <w:szCs w:val="24"/>
        </w:rPr>
        <w:t>n°</w:t>
      </w:r>
      <w:r w:rsidRPr="00EB01E9">
        <w:rPr>
          <w:rFonts w:cstheme="minorHAnsi"/>
          <w:color w:val="1D1B11"/>
          <w:sz w:val="24"/>
          <w:szCs w:val="24"/>
        </w:rPr>
        <w:t xml:space="preserve">636 si snoda sul lato destro orografico (a sinistra salendo) dell'ampio vallone detritico. Con una pendenza costante ci si dirige alla testata del vallone (possibilità di trovare neve compatta </w:t>
      </w:r>
      <w:r w:rsidR="007E4A14" w:rsidRPr="00F00FF6">
        <w:rPr>
          <w:rStyle w:val="Collegamentoipertestuale"/>
          <w:rFonts w:ascii="Times New Roman" w:hAnsi="Times New Roman" w:cs="Times New Roman"/>
          <w:noProof/>
          <w:sz w:val="20"/>
          <w:szCs w:val="20"/>
          <w:lang w:eastAsia="it-IT"/>
        </w:rPr>
        <w:drawing>
          <wp:anchor distT="0" distB="0" distL="28575" distR="28575" simplePos="0" relativeHeight="251669504" behindDoc="0" locked="0" layoutInCell="1" allowOverlap="0" wp14:anchorId="20C0E87A" wp14:editId="23A34F30">
            <wp:simplePos x="0" y="0"/>
            <wp:positionH relativeFrom="column">
              <wp:posOffset>4204951</wp:posOffset>
            </wp:positionH>
            <wp:positionV relativeFrom="line">
              <wp:posOffset>102310</wp:posOffset>
            </wp:positionV>
            <wp:extent cx="2381250" cy="1790700"/>
            <wp:effectExtent l="0" t="0" r="0" b="0"/>
            <wp:wrapSquare wrapText="bothSides"/>
            <wp:docPr id="5" name="Immagine 5" descr="Cima del monte Forato">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ma del monte Forato">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1250" cy="1790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01E9">
        <w:rPr>
          <w:rFonts w:cstheme="minorHAnsi"/>
          <w:color w:val="1D1B11"/>
          <w:sz w:val="24"/>
          <w:szCs w:val="24"/>
        </w:rPr>
        <w:t xml:space="preserve">nell'ultimo tratto) fino a raggiungere Sella Prevala </w:t>
      </w:r>
      <w:r>
        <w:rPr>
          <w:rFonts w:cstheme="minorHAnsi"/>
          <w:color w:val="1D1B11"/>
          <w:sz w:val="24"/>
          <w:szCs w:val="24"/>
        </w:rPr>
        <w:t>(mt. 2.067), v</w:t>
      </w:r>
      <w:r w:rsidRPr="00EB01E9">
        <w:rPr>
          <w:rFonts w:cstheme="minorHAnsi"/>
          <w:color w:val="1D1B11"/>
          <w:sz w:val="24"/>
          <w:szCs w:val="24"/>
        </w:rPr>
        <w:t>alico molto imp</w:t>
      </w:r>
      <w:r>
        <w:rPr>
          <w:rFonts w:cstheme="minorHAnsi"/>
          <w:color w:val="1D1B11"/>
          <w:sz w:val="24"/>
          <w:szCs w:val="24"/>
        </w:rPr>
        <w:t>ortante della cresta est del G</w:t>
      </w:r>
      <w:r w:rsidRPr="00EB01E9">
        <w:rPr>
          <w:rFonts w:cstheme="minorHAnsi"/>
          <w:color w:val="1D1B11"/>
          <w:sz w:val="24"/>
          <w:szCs w:val="24"/>
        </w:rPr>
        <w:t>ruppo del Canin lungo il quale si sviluppa il confine con la Slovenia. Per la sua posizione strategica venne fortificato durante la Prima Guerra Mondiale 1915-18. Ancor oggi rimangono visibili alcuni resti delle costruzioni militari. La Sella è anche un ottimo punto pano</w:t>
      </w:r>
      <w:r>
        <w:rPr>
          <w:rFonts w:cstheme="minorHAnsi"/>
          <w:color w:val="1D1B11"/>
          <w:sz w:val="24"/>
          <w:szCs w:val="24"/>
        </w:rPr>
        <w:t xml:space="preserve">ramico sul gruppo del Montasio </w:t>
      </w:r>
      <w:r w:rsidRPr="00EB01E9">
        <w:rPr>
          <w:rFonts w:cstheme="minorHAnsi"/>
          <w:color w:val="1D1B11"/>
          <w:sz w:val="24"/>
          <w:szCs w:val="24"/>
        </w:rPr>
        <w:t>e sulle Alpi Giulie Slovene. Valicata la Sel</w:t>
      </w:r>
      <w:r>
        <w:rPr>
          <w:rFonts w:cstheme="minorHAnsi"/>
          <w:color w:val="1D1B11"/>
          <w:sz w:val="24"/>
          <w:szCs w:val="24"/>
        </w:rPr>
        <w:t>la Prevala si entra in Slovenia;</w:t>
      </w:r>
      <w:r w:rsidRPr="00EB01E9">
        <w:rPr>
          <w:rFonts w:cstheme="minorHAnsi"/>
          <w:color w:val="1D1B11"/>
          <w:sz w:val="24"/>
          <w:szCs w:val="24"/>
        </w:rPr>
        <w:t xml:space="preserve"> da questo punto bisogna seguire la nuova segnaletica, costituita da un bollino rosso o da un bollo bianco contornato di rosso (non c</w:t>
      </w:r>
      <w:r>
        <w:rPr>
          <w:rFonts w:cstheme="minorHAnsi"/>
          <w:color w:val="1D1B11"/>
          <w:sz w:val="24"/>
          <w:szCs w:val="24"/>
        </w:rPr>
        <w:t>'è la numerazione). Si gira a destra</w:t>
      </w:r>
      <w:r w:rsidRPr="00EB01E9">
        <w:rPr>
          <w:rFonts w:cstheme="minorHAnsi"/>
          <w:color w:val="1D1B11"/>
          <w:sz w:val="24"/>
          <w:szCs w:val="24"/>
        </w:rPr>
        <w:t xml:space="preserve"> tralasciando i sentieri che proseguono verso il Rombon o verso il fondovalle (Bovec/Plezzo) e</w:t>
      </w:r>
      <w:r>
        <w:rPr>
          <w:rFonts w:cstheme="minorHAnsi"/>
          <w:color w:val="1D1B11"/>
          <w:sz w:val="24"/>
          <w:szCs w:val="24"/>
        </w:rPr>
        <w:t xml:space="preserve"> si sale in direzione sud-ovest</w:t>
      </w:r>
      <w:r w:rsidRPr="00EB01E9">
        <w:rPr>
          <w:rFonts w:cstheme="minorHAnsi"/>
          <w:color w:val="1D1B11"/>
          <w:sz w:val="24"/>
          <w:szCs w:val="24"/>
        </w:rPr>
        <w:t xml:space="preserve"> su una traccia intuitiva che si snoda sul tracciato della pista da sci, presso il percorso della seggiovia. Si rimontano alcuni pendii ghiaiosi alla base delle cime satelliti del Monte Forato, denominate Cime Pecorelle. Raggiunta l</w:t>
      </w:r>
      <w:r>
        <w:rPr>
          <w:rFonts w:cstheme="minorHAnsi"/>
          <w:color w:val="1D1B11"/>
          <w:sz w:val="24"/>
          <w:szCs w:val="24"/>
        </w:rPr>
        <w:t>a Sella del Forato (Skrbina Pod, mt.</w:t>
      </w:r>
      <w:r w:rsidRPr="00EB01E9">
        <w:rPr>
          <w:rFonts w:cstheme="minorHAnsi"/>
          <w:color w:val="1D1B11"/>
          <w:sz w:val="24"/>
          <w:szCs w:val="24"/>
        </w:rPr>
        <w:t xml:space="preserve"> 2.292</w:t>
      </w:r>
      <w:r>
        <w:rPr>
          <w:rFonts w:cstheme="minorHAnsi"/>
          <w:color w:val="1D1B11"/>
          <w:sz w:val="24"/>
          <w:szCs w:val="24"/>
        </w:rPr>
        <w:t>)</w:t>
      </w:r>
      <w:r w:rsidRPr="00EB01E9">
        <w:rPr>
          <w:rFonts w:cstheme="minorHAnsi"/>
          <w:color w:val="1D1B11"/>
          <w:sz w:val="24"/>
          <w:szCs w:val="24"/>
        </w:rPr>
        <w:t xml:space="preserve"> si continua immediatamente a destra con una traccia segnata; </w:t>
      </w:r>
      <w:r w:rsidRPr="00EB01E9">
        <w:rPr>
          <w:rFonts w:cstheme="minorHAnsi"/>
          <w:color w:val="1D1B11"/>
          <w:sz w:val="24"/>
          <w:szCs w:val="24"/>
        </w:rPr>
        <w:lastRenderedPageBreak/>
        <w:t>poco dopo si lascerà a sinistra il bivio per il Foro-Okno del Forato e per il Canin, e si continuerà a destra tra un po’ di neve residua e qualche pa</w:t>
      </w:r>
      <w:r>
        <w:rPr>
          <w:rFonts w:cstheme="minorHAnsi"/>
          <w:color w:val="1D1B11"/>
          <w:sz w:val="24"/>
          <w:szCs w:val="24"/>
        </w:rPr>
        <w:t>ssaggio su roccette di I° grado</w:t>
      </w:r>
      <w:r w:rsidRPr="00EB01E9">
        <w:rPr>
          <w:rFonts w:cstheme="minorHAnsi"/>
          <w:color w:val="1D1B11"/>
          <w:sz w:val="24"/>
          <w:szCs w:val="24"/>
        </w:rPr>
        <w:t xml:space="preserve"> poco impegnative, anche grazie alla presenza di alcuni brevi tratti di cavo metallico, fino in cima.</w:t>
      </w:r>
      <w:r>
        <w:rPr>
          <w:rFonts w:cstheme="minorHAnsi"/>
          <w:color w:val="1D1B11"/>
          <w:sz w:val="24"/>
          <w:szCs w:val="24"/>
        </w:rPr>
        <w:t xml:space="preserve"> Il monte Forato (Prestreljenik mt. 2.498)</w:t>
      </w:r>
      <w:r w:rsidRPr="00EB01E9">
        <w:rPr>
          <w:rFonts w:cstheme="minorHAnsi"/>
          <w:color w:val="1D1B11"/>
          <w:sz w:val="24"/>
          <w:szCs w:val="24"/>
        </w:rPr>
        <w:t xml:space="preserve"> ripaga l’escursionista con una vista maestosa su tutte le Alpi Giulie, dalle italiane Jôf di Montasio, il gruppo dello Jôf Fuart, la Madre dei Camosci, le Cinque Punte, alle slovene, il Mangart, lo Jalovec, il lontano Triglav, e naturalmente tutte le cime della lunga catena del Canin, dal Pi</w:t>
      </w:r>
      <w:r>
        <w:rPr>
          <w:rFonts w:cstheme="minorHAnsi"/>
          <w:color w:val="1D1B11"/>
          <w:sz w:val="24"/>
          <w:szCs w:val="24"/>
        </w:rPr>
        <w:t>cco di Grubia al monte Rombon. Si ritorna</w:t>
      </w:r>
      <w:r w:rsidRPr="00EB01E9">
        <w:rPr>
          <w:rFonts w:cstheme="minorHAnsi"/>
          <w:color w:val="1D1B11"/>
          <w:sz w:val="24"/>
          <w:szCs w:val="24"/>
        </w:rPr>
        <w:t xml:space="preserve"> lungo </w:t>
      </w:r>
      <w:r>
        <w:rPr>
          <w:rFonts w:cstheme="minorHAnsi"/>
          <w:color w:val="1D1B11"/>
          <w:sz w:val="24"/>
          <w:szCs w:val="24"/>
        </w:rPr>
        <w:t>lo stesso percorso della salita</w:t>
      </w:r>
      <w:r w:rsidRPr="00EB01E9">
        <w:rPr>
          <w:rFonts w:cstheme="minorHAnsi"/>
          <w:color w:val="1D1B11"/>
          <w:sz w:val="24"/>
          <w:szCs w:val="24"/>
        </w:rPr>
        <w:t xml:space="preserve"> fino al bivio sopra la Sella del Forato (arrivo della seggiovia slovena), si devia a dx e si seguono i bollini rossi e le indicazioni "Okno" fino ai piedi dell'enorme foro. Un piccolo canalone ghiaioso, discretamente ripido, e due tratti attrezzati conducono all'interno dell'incredibile finestra nella roccia. Emozionante affacciarsi sul lato opposto per</w:t>
      </w:r>
      <w:r>
        <w:rPr>
          <w:rFonts w:cstheme="minorHAnsi"/>
          <w:color w:val="1D1B11"/>
          <w:sz w:val="24"/>
          <w:szCs w:val="24"/>
        </w:rPr>
        <w:t xml:space="preserve"> ammirare il Piano del Prevala. I</w:t>
      </w:r>
      <w:r w:rsidRPr="00EB01E9">
        <w:rPr>
          <w:rFonts w:cstheme="minorHAnsi"/>
          <w:color w:val="1D1B11"/>
          <w:sz w:val="24"/>
          <w:szCs w:val="24"/>
        </w:rPr>
        <w:t xml:space="preserve">l rientro al rifugio Gilberti si effettuerà </w:t>
      </w:r>
      <w:r>
        <w:rPr>
          <w:rFonts w:cstheme="minorHAnsi"/>
          <w:color w:val="1D1B11"/>
          <w:sz w:val="24"/>
          <w:szCs w:val="24"/>
        </w:rPr>
        <w:t xml:space="preserve">lungo l’itinerario di salita.  </w:t>
      </w:r>
    </w:p>
    <w:p w:rsidR="00E97539" w:rsidRPr="00EB01E9" w:rsidRDefault="00EB01E9" w:rsidP="007623F3">
      <w:pPr>
        <w:jc w:val="both"/>
        <w:rPr>
          <w:rFonts w:cstheme="minorHAnsi"/>
          <w:color w:val="1D1B11"/>
          <w:sz w:val="24"/>
          <w:szCs w:val="24"/>
        </w:rPr>
      </w:pPr>
      <w:r>
        <w:rPr>
          <w:rFonts w:cstheme="minorHAnsi"/>
          <w:color w:val="1D1B11"/>
          <w:sz w:val="24"/>
          <w:szCs w:val="24"/>
        </w:rPr>
        <w:t>La s</w:t>
      </w:r>
      <w:r w:rsidRPr="00EB01E9">
        <w:rPr>
          <w:rFonts w:cstheme="minorHAnsi"/>
          <w:color w:val="1D1B11"/>
          <w:sz w:val="24"/>
          <w:szCs w:val="24"/>
        </w:rPr>
        <w:t xml:space="preserve">alita </w:t>
      </w:r>
      <w:r>
        <w:rPr>
          <w:rFonts w:cstheme="minorHAnsi"/>
          <w:color w:val="1D1B11"/>
          <w:sz w:val="24"/>
          <w:szCs w:val="24"/>
        </w:rPr>
        <w:t xml:space="preserve">è </w:t>
      </w:r>
      <w:r w:rsidRPr="00EB01E9">
        <w:rPr>
          <w:rFonts w:cstheme="minorHAnsi"/>
          <w:color w:val="1D1B11"/>
          <w:sz w:val="24"/>
          <w:szCs w:val="24"/>
        </w:rPr>
        <w:t>nel complesso poco difficile, soprattutto per il facile accesso al rifugio Gilberti con la telecabina. Le uniche difficoltà si trovano nell'ultimo tratto della salita alla cima e alla base del "Foro". In entrambi i casi le roccette di I° grado vengono superate</w:t>
      </w:r>
      <w:r>
        <w:rPr>
          <w:rFonts w:cstheme="minorHAnsi"/>
          <w:color w:val="1D1B11"/>
          <w:sz w:val="24"/>
          <w:szCs w:val="24"/>
        </w:rPr>
        <w:t xml:space="preserve"> con l'aiuto del cavo metallico</w:t>
      </w:r>
      <w:r w:rsidRPr="00EB01E9">
        <w:rPr>
          <w:rFonts w:cstheme="minorHAnsi"/>
          <w:color w:val="1D1B11"/>
          <w:sz w:val="24"/>
          <w:szCs w:val="24"/>
        </w:rPr>
        <w:t xml:space="preserve"> nei punti più esposti.</w:t>
      </w:r>
    </w:p>
    <w:p w:rsidR="00FB0C4E" w:rsidRDefault="00FB0C4E" w:rsidP="004B57F7">
      <w:pPr>
        <w:jc w:val="both"/>
        <w:rPr>
          <w:b/>
          <w:bCs/>
          <w:color w:val="000000"/>
        </w:rPr>
      </w:pPr>
    </w:p>
    <w:p w:rsidR="004B57F7" w:rsidRDefault="004B57F7" w:rsidP="004B57F7">
      <w:pPr>
        <w:jc w:val="both"/>
        <w:rPr>
          <w:b/>
          <w:bCs/>
          <w:color w:val="000000"/>
        </w:rPr>
      </w:pPr>
      <w:r>
        <w:rPr>
          <w:b/>
          <w:bCs/>
          <w:color w:val="000000"/>
        </w:rPr>
        <w:t>I Referenti dell’escursione possono, in ogni momento, a loro insindacabile giudizio, in considerazione delle condizioni atmosferiche e/o valutazioni tecniche sulla difficoltà del percorso in rapporto alle capacità dei partecipanti:</w:t>
      </w:r>
    </w:p>
    <w:p w:rsidR="004B57F7" w:rsidRDefault="004B57F7" w:rsidP="004B57F7">
      <w:pPr>
        <w:widowControl w:val="0"/>
        <w:numPr>
          <w:ilvl w:val="0"/>
          <w:numId w:val="2"/>
        </w:numPr>
        <w:suppressAutoHyphens/>
        <w:spacing w:after="0" w:line="240" w:lineRule="auto"/>
        <w:jc w:val="both"/>
        <w:rPr>
          <w:b/>
          <w:bCs/>
          <w:color w:val="000000"/>
        </w:rPr>
      </w:pPr>
      <w:r>
        <w:rPr>
          <w:b/>
          <w:bCs/>
          <w:color w:val="000000"/>
        </w:rPr>
        <w:t>Modificare, in tutto o in parte, il percorso ed eventualmente disporre la rinuncia ad intraprendere il percorso stesso.</w:t>
      </w:r>
    </w:p>
    <w:p w:rsidR="004B57F7" w:rsidRDefault="004B57F7" w:rsidP="004B57F7">
      <w:pPr>
        <w:ind w:left="720"/>
        <w:jc w:val="both"/>
        <w:rPr>
          <w:rFonts w:eastAsia="Calibri"/>
          <w:b/>
          <w:bCs/>
          <w:color w:val="000000"/>
        </w:rPr>
      </w:pPr>
      <w:r>
        <w:rPr>
          <w:b/>
          <w:bCs/>
          <w:color w:val="000000"/>
        </w:rPr>
        <w:t>b) Escludere dalla partecipazione all’escursione quanti non ritenuti idonei, per capacità o per carenza di                 equipaggiamento.</w:t>
      </w:r>
    </w:p>
    <w:p w:rsidR="004B57F7" w:rsidRDefault="004B57F7" w:rsidP="004B57F7">
      <w:pPr>
        <w:ind w:left="720"/>
        <w:jc w:val="both"/>
      </w:pP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r>
        <w:rPr>
          <w:rFonts w:eastAsia="Calibri"/>
          <w:b/>
          <w:bCs/>
          <w:color w:val="000000"/>
        </w:rPr>
        <w:tab/>
      </w:r>
    </w:p>
    <w:tbl>
      <w:tblPr>
        <w:tblW w:w="0" w:type="auto"/>
        <w:tblInd w:w="-5" w:type="dxa"/>
        <w:tblLayout w:type="fixed"/>
        <w:tblCellMar>
          <w:left w:w="70" w:type="dxa"/>
          <w:right w:w="70" w:type="dxa"/>
        </w:tblCellMar>
        <w:tblLook w:val="0000" w:firstRow="0" w:lastRow="0" w:firstColumn="0" w:lastColumn="0" w:noHBand="0" w:noVBand="0"/>
      </w:tblPr>
      <w:tblGrid>
        <w:gridCol w:w="10440"/>
      </w:tblGrid>
      <w:tr w:rsidR="004B57F7" w:rsidTr="00F036D0">
        <w:trPr>
          <w:trHeight w:val="3690"/>
        </w:trPr>
        <w:tc>
          <w:tcPr>
            <w:tcW w:w="10440" w:type="dxa"/>
            <w:tcBorders>
              <w:top w:val="single" w:sz="4" w:space="0" w:color="000000"/>
              <w:left w:val="single" w:sz="4" w:space="0" w:color="000000"/>
              <w:bottom w:val="single" w:sz="4" w:space="0" w:color="000000"/>
              <w:right w:val="single" w:sz="4" w:space="0" w:color="000000"/>
            </w:tcBorders>
            <w:shd w:val="clear" w:color="auto" w:fill="FFFFFF"/>
          </w:tcPr>
          <w:p w:rsidR="004B57F7" w:rsidRDefault="004B57F7" w:rsidP="00F036D0">
            <w:pPr>
              <w:snapToGrid w:val="0"/>
              <w:spacing w:after="120"/>
              <w:ind w:left="113" w:right="113"/>
            </w:pPr>
          </w:p>
          <w:p w:rsidR="004B57F7" w:rsidRDefault="004B57F7" w:rsidP="00F036D0">
            <w:pPr>
              <w:spacing w:after="120"/>
              <w:ind w:left="113" w:right="113"/>
              <w:jc w:val="both"/>
            </w:pPr>
            <w:r>
              <w:t xml:space="preserve">Il partecipante all'escursione deve leggere e comprendere il programma sopra riportato con particolare riguardo alle difficoltà alpinistiche ed all'attrezzatura necessaria, accettare integralmente il regolamento ed essere consapevole che la partecipazione alla presente escursione presenta un sia pur minimo grado di rischio non eliminabile; pertanto deve accettare tali rischi impegnandosi </w:t>
            </w:r>
            <w:r>
              <w:rPr>
                <w:b/>
              </w:rPr>
              <w:t>ad osservare scrupolosamente tutte le prescrizioni che verranno impartite dai Coordinatori/Capogita</w:t>
            </w:r>
            <w:r>
              <w:t xml:space="preserve">  </w:t>
            </w:r>
            <w:r>
              <w:rPr>
                <w:b/>
              </w:rPr>
              <w:t>e/o accompagnatori</w:t>
            </w:r>
            <w:r>
              <w:t>. In merito a ciò esonera le strutture del CAI e le persone suindicate da ogni qualsivoglia responsabilità per infortuni ed incidenti che dovessero accadere durante lo svolgimento dell’escursione rinunciando altresì ad ogni azione sia in sede penale che civile nei confronti dei soggetti summenzionati. Deve altresì considerare l'impegno fisico previsto che richiede la consapevolezza di trovarsi in buona salute e di essere in grado di poter svolgere l'attività programmata. Deve infine sottoscrivere la domanda di partecipazione alla presente escursione.</w:t>
            </w:r>
          </w:p>
        </w:tc>
      </w:tr>
    </w:tbl>
    <w:p w:rsidR="004B57F7" w:rsidRDefault="004B57F7" w:rsidP="004B57F7">
      <w:pPr>
        <w:rPr>
          <w:b/>
          <w:u w:val="single"/>
        </w:rPr>
      </w:pPr>
    </w:p>
    <w:p w:rsidR="000D1C9B" w:rsidRDefault="004B57F7" w:rsidP="002B295E">
      <w:pPr>
        <w:jc w:val="both"/>
        <w:rPr>
          <w:rFonts w:ascii="Arial" w:hAnsi="Arial" w:cs="Arial"/>
          <w:b/>
          <w:sz w:val="26"/>
          <w:szCs w:val="26"/>
          <w:u w:val="single"/>
          <w:shd w:val="clear" w:color="auto" w:fill="FFFFFF"/>
        </w:rPr>
      </w:pPr>
      <w:r w:rsidRPr="00E73F00">
        <w:rPr>
          <w:rFonts w:ascii="Arial" w:hAnsi="Arial" w:cs="Arial"/>
          <w:b/>
          <w:sz w:val="26"/>
          <w:szCs w:val="26"/>
          <w:u w:val="single"/>
          <w:shd w:val="clear" w:color="auto" w:fill="FFFFFF"/>
        </w:rPr>
        <w:t xml:space="preserve">In caso di previsioni meteo avverse controllare il giorno precedente la gita l'eventuale e-mail di disdetta della stessa o telefonare ai </w:t>
      </w:r>
      <w:r w:rsidR="002B295E">
        <w:rPr>
          <w:rFonts w:ascii="Arial" w:hAnsi="Arial" w:cs="Arial"/>
          <w:b/>
          <w:sz w:val="26"/>
          <w:szCs w:val="26"/>
          <w:u w:val="single"/>
          <w:shd w:val="clear" w:color="auto" w:fill="FFFFFF"/>
        </w:rPr>
        <w:t>coordinatori</w:t>
      </w:r>
    </w:p>
    <w:p w:rsidR="000902CF" w:rsidRDefault="000902CF" w:rsidP="002B295E">
      <w:pPr>
        <w:jc w:val="both"/>
        <w:rPr>
          <w:rFonts w:ascii="Arial" w:hAnsi="Arial" w:cs="Arial"/>
          <w:b/>
          <w:sz w:val="26"/>
          <w:szCs w:val="26"/>
          <w:u w:val="single"/>
          <w:shd w:val="clear" w:color="auto" w:fill="FFFFFF"/>
        </w:rPr>
      </w:pPr>
    </w:p>
    <w:p w:rsidR="000902CF" w:rsidRDefault="000902CF" w:rsidP="002B295E">
      <w:pPr>
        <w:jc w:val="both"/>
        <w:rPr>
          <w:rFonts w:ascii="Arial" w:hAnsi="Arial" w:cs="Arial"/>
          <w:b/>
          <w:sz w:val="26"/>
          <w:szCs w:val="26"/>
          <w:u w:val="single"/>
          <w:shd w:val="clear" w:color="auto" w:fill="FFFFFF"/>
        </w:rPr>
      </w:pPr>
    </w:p>
    <w:p w:rsidR="000902CF" w:rsidRPr="000902CF" w:rsidRDefault="000902CF" w:rsidP="000902CF">
      <w:pPr>
        <w:jc w:val="center"/>
        <w:rPr>
          <w:rFonts w:ascii="Lucida Handwriting" w:hAnsi="Lucida Handwriting" w:cs="Lucida Handwriting"/>
          <w:color w:val="1F3864" w:themeColor="accent5" w:themeShade="80"/>
          <w:sz w:val="24"/>
          <w:szCs w:val="24"/>
          <w:u w:val="single"/>
        </w:rPr>
      </w:pPr>
      <w:r>
        <w:rPr>
          <w:rFonts w:ascii="Lucida Handwriting" w:hAnsi="Lucida Handwriting" w:cs="Lucida Handwriting"/>
          <w:color w:val="1F3864" w:themeColor="accent5" w:themeShade="80"/>
          <w:sz w:val="24"/>
          <w:szCs w:val="24"/>
          <w:u w:val="single"/>
        </w:rPr>
        <w:t>Prossima escursione:</w:t>
      </w:r>
    </w:p>
    <w:p w:rsidR="000902CF" w:rsidRPr="000902CF" w:rsidRDefault="007623F3" w:rsidP="000902CF">
      <w:pPr>
        <w:jc w:val="center"/>
        <w:rPr>
          <w:rFonts w:ascii="Lucida Handwriting" w:hAnsi="Lucida Handwriting" w:cs="Lucida Handwriting"/>
          <w:b/>
          <w:bCs/>
          <w:color w:val="1F3864" w:themeColor="accent5" w:themeShade="80"/>
          <w:sz w:val="24"/>
          <w:szCs w:val="24"/>
          <w:u w:val="single"/>
        </w:rPr>
      </w:pPr>
      <w:r>
        <w:rPr>
          <w:rFonts w:ascii="Lucida Handwriting" w:hAnsi="Lucida Handwriting" w:cs="Lucida Handwriting"/>
          <w:b/>
          <w:bCs/>
          <w:color w:val="1F3864" w:themeColor="accent5" w:themeShade="80"/>
          <w:sz w:val="24"/>
          <w:szCs w:val="24"/>
          <w:u w:val="single"/>
        </w:rPr>
        <w:t>05 agosto</w:t>
      </w:r>
      <w:r w:rsidR="000902CF" w:rsidRPr="000902CF">
        <w:rPr>
          <w:rFonts w:ascii="Lucida Handwriting" w:hAnsi="Lucida Handwriting" w:cs="Lucida Handwriting"/>
          <w:b/>
          <w:bCs/>
          <w:color w:val="1F3864" w:themeColor="accent5" w:themeShade="80"/>
          <w:sz w:val="24"/>
          <w:szCs w:val="24"/>
          <w:u w:val="single"/>
        </w:rPr>
        <w:t xml:space="preserve"> 2018 Monte </w:t>
      </w:r>
      <w:r>
        <w:rPr>
          <w:rFonts w:ascii="Lucida Handwriting" w:hAnsi="Lucida Handwriting" w:cs="Lucida Handwriting"/>
          <w:b/>
          <w:bCs/>
          <w:color w:val="1F3864" w:themeColor="accent5" w:themeShade="80"/>
          <w:sz w:val="24"/>
          <w:szCs w:val="24"/>
          <w:u w:val="single"/>
        </w:rPr>
        <w:t>Peralba – Cresta Ovest</w:t>
      </w:r>
    </w:p>
    <w:p w:rsidR="000902CF" w:rsidRPr="002B295E" w:rsidRDefault="000902CF" w:rsidP="000902CF">
      <w:pPr>
        <w:jc w:val="center"/>
        <w:rPr>
          <w:rFonts w:ascii="Lucida Handwriting" w:hAnsi="Lucida Handwriting" w:cs="Lucida Handwriting"/>
          <w:b/>
          <w:sz w:val="28"/>
          <w:szCs w:val="28"/>
          <w:u w:val="single"/>
        </w:rPr>
      </w:pPr>
    </w:p>
    <w:sectPr w:rsidR="000902CF" w:rsidRPr="002B295E" w:rsidSect="00CD376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1185" w:hanging="465"/>
      </w:pPr>
      <w:rPr>
        <w:rFonts w:hint="default"/>
        <w:b/>
        <w:bCs/>
        <w:color w:val="00000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0D"/>
    <w:rsid w:val="00023742"/>
    <w:rsid w:val="00025747"/>
    <w:rsid w:val="000260F0"/>
    <w:rsid w:val="00027517"/>
    <w:rsid w:val="000902CF"/>
    <w:rsid w:val="00090EFD"/>
    <w:rsid w:val="000B6AAA"/>
    <w:rsid w:val="000D1C9B"/>
    <w:rsid w:val="000D6AAB"/>
    <w:rsid w:val="000F51E3"/>
    <w:rsid w:val="000F7145"/>
    <w:rsid w:val="001047BC"/>
    <w:rsid w:val="00133A27"/>
    <w:rsid w:val="00161DAE"/>
    <w:rsid w:val="00195577"/>
    <w:rsid w:val="001C3E16"/>
    <w:rsid w:val="001D1D65"/>
    <w:rsid w:val="001D44B0"/>
    <w:rsid w:val="001D73BE"/>
    <w:rsid w:val="001D7466"/>
    <w:rsid w:val="001F4185"/>
    <w:rsid w:val="0025790E"/>
    <w:rsid w:val="002B295E"/>
    <w:rsid w:val="002B5078"/>
    <w:rsid w:val="002C28E9"/>
    <w:rsid w:val="002C3A11"/>
    <w:rsid w:val="002D5889"/>
    <w:rsid w:val="002E0CC1"/>
    <w:rsid w:val="00331FE5"/>
    <w:rsid w:val="003434DE"/>
    <w:rsid w:val="003473FF"/>
    <w:rsid w:val="00356EFD"/>
    <w:rsid w:val="00360C50"/>
    <w:rsid w:val="0036497E"/>
    <w:rsid w:val="0038190C"/>
    <w:rsid w:val="0038614B"/>
    <w:rsid w:val="003928D0"/>
    <w:rsid w:val="00396581"/>
    <w:rsid w:val="003A1FCD"/>
    <w:rsid w:val="003C2ADD"/>
    <w:rsid w:val="003C31A6"/>
    <w:rsid w:val="003E62BB"/>
    <w:rsid w:val="004036AF"/>
    <w:rsid w:val="00407F31"/>
    <w:rsid w:val="004225C4"/>
    <w:rsid w:val="00450379"/>
    <w:rsid w:val="00465D1E"/>
    <w:rsid w:val="00477582"/>
    <w:rsid w:val="0048601A"/>
    <w:rsid w:val="004A5AB3"/>
    <w:rsid w:val="004B57F7"/>
    <w:rsid w:val="004B5DA8"/>
    <w:rsid w:val="004B7CAB"/>
    <w:rsid w:val="004C3EC7"/>
    <w:rsid w:val="004D66E0"/>
    <w:rsid w:val="004E03C0"/>
    <w:rsid w:val="00510DFE"/>
    <w:rsid w:val="005303BC"/>
    <w:rsid w:val="00531632"/>
    <w:rsid w:val="00537EED"/>
    <w:rsid w:val="00546E48"/>
    <w:rsid w:val="00585C62"/>
    <w:rsid w:val="00595A95"/>
    <w:rsid w:val="005C162A"/>
    <w:rsid w:val="005C7474"/>
    <w:rsid w:val="005F46E7"/>
    <w:rsid w:val="00612C25"/>
    <w:rsid w:val="006173B5"/>
    <w:rsid w:val="0064759A"/>
    <w:rsid w:val="006554D6"/>
    <w:rsid w:val="006607D9"/>
    <w:rsid w:val="00667A64"/>
    <w:rsid w:val="00671A1D"/>
    <w:rsid w:val="006772FB"/>
    <w:rsid w:val="00690A99"/>
    <w:rsid w:val="0069743F"/>
    <w:rsid w:val="006B118D"/>
    <w:rsid w:val="006C06B4"/>
    <w:rsid w:val="006D61E8"/>
    <w:rsid w:val="006F19C6"/>
    <w:rsid w:val="00712C1C"/>
    <w:rsid w:val="007149CA"/>
    <w:rsid w:val="00725830"/>
    <w:rsid w:val="00733A76"/>
    <w:rsid w:val="007440D9"/>
    <w:rsid w:val="007623F3"/>
    <w:rsid w:val="007751E4"/>
    <w:rsid w:val="00792D54"/>
    <w:rsid w:val="00794408"/>
    <w:rsid w:val="0079620D"/>
    <w:rsid w:val="00796AAC"/>
    <w:rsid w:val="007D55FD"/>
    <w:rsid w:val="007E4A14"/>
    <w:rsid w:val="00814255"/>
    <w:rsid w:val="008168F9"/>
    <w:rsid w:val="00852C9E"/>
    <w:rsid w:val="00860476"/>
    <w:rsid w:val="00872082"/>
    <w:rsid w:val="00875D54"/>
    <w:rsid w:val="008E4137"/>
    <w:rsid w:val="008F221C"/>
    <w:rsid w:val="009153E1"/>
    <w:rsid w:val="00930FB0"/>
    <w:rsid w:val="009344D2"/>
    <w:rsid w:val="009630A5"/>
    <w:rsid w:val="00975ED2"/>
    <w:rsid w:val="00975EF2"/>
    <w:rsid w:val="009C162E"/>
    <w:rsid w:val="009E6606"/>
    <w:rsid w:val="00A0055C"/>
    <w:rsid w:val="00A00649"/>
    <w:rsid w:val="00A20819"/>
    <w:rsid w:val="00A21BD7"/>
    <w:rsid w:val="00A33350"/>
    <w:rsid w:val="00A57F47"/>
    <w:rsid w:val="00AA7066"/>
    <w:rsid w:val="00AB3034"/>
    <w:rsid w:val="00AB4E7D"/>
    <w:rsid w:val="00AF7577"/>
    <w:rsid w:val="00B22097"/>
    <w:rsid w:val="00B32892"/>
    <w:rsid w:val="00B46742"/>
    <w:rsid w:val="00B57D37"/>
    <w:rsid w:val="00B61033"/>
    <w:rsid w:val="00B70CF9"/>
    <w:rsid w:val="00B7229B"/>
    <w:rsid w:val="00B75FEE"/>
    <w:rsid w:val="00B8668E"/>
    <w:rsid w:val="00B86E3F"/>
    <w:rsid w:val="00B93C67"/>
    <w:rsid w:val="00B94FE7"/>
    <w:rsid w:val="00B9532C"/>
    <w:rsid w:val="00BB2B75"/>
    <w:rsid w:val="00BB34BD"/>
    <w:rsid w:val="00BE0D01"/>
    <w:rsid w:val="00C130A7"/>
    <w:rsid w:val="00C645CD"/>
    <w:rsid w:val="00C70E77"/>
    <w:rsid w:val="00C75944"/>
    <w:rsid w:val="00C81E9C"/>
    <w:rsid w:val="00C969BC"/>
    <w:rsid w:val="00CD3765"/>
    <w:rsid w:val="00D11D92"/>
    <w:rsid w:val="00D47845"/>
    <w:rsid w:val="00D52137"/>
    <w:rsid w:val="00D60445"/>
    <w:rsid w:val="00D626DA"/>
    <w:rsid w:val="00D85AD3"/>
    <w:rsid w:val="00D96DBF"/>
    <w:rsid w:val="00DE0F06"/>
    <w:rsid w:val="00E06BD9"/>
    <w:rsid w:val="00E366EB"/>
    <w:rsid w:val="00E47818"/>
    <w:rsid w:val="00E53DDE"/>
    <w:rsid w:val="00E5410B"/>
    <w:rsid w:val="00E67AD6"/>
    <w:rsid w:val="00E73F00"/>
    <w:rsid w:val="00E8031A"/>
    <w:rsid w:val="00E97539"/>
    <w:rsid w:val="00EA42C0"/>
    <w:rsid w:val="00EB01E9"/>
    <w:rsid w:val="00EE36C0"/>
    <w:rsid w:val="00EE733E"/>
    <w:rsid w:val="00EF68F8"/>
    <w:rsid w:val="00F37769"/>
    <w:rsid w:val="00F377E2"/>
    <w:rsid w:val="00F44F36"/>
    <w:rsid w:val="00F503A0"/>
    <w:rsid w:val="00F63386"/>
    <w:rsid w:val="00F6666D"/>
    <w:rsid w:val="00F8070E"/>
    <w:rsid w:val="00F82673"/>
    <w:rsid w:val="00F909E9"/>
    <w:rsid w:val="00FB0C4E"/>
    <w:rsid w:val="00FC09EF"/>
    <w:rsid w:val="00FF4167"/>
    <w:rsid w:val="00FF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7D6351-47FD-42B3-8B4C-CBFAACB71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9620D"/>
    <w:pPr>
      <w:keepNext/>
      <w:widowControl w:val="0"/>
      <w:numPr>
        <w:numId w:val="1"/>
      </w:numPr>
      <w:suppressAutoHyphens/>
      <w:spacing w:before="240" w:after="60" w:line="240" w:lineRule="auto"/>
      <w:outlineLvl w:val="0"/>
    </w:pPr>
    <w:rPr>
      <w:rFonts w:ascii="Arial" w:eastAsia="SimSun" w:hAnsi="Arial" w:cs="Arial"/>
      <w:b/>
      <w:bCs/>
      <w:kern w:val="1"/>
      <w:sz w:val="32"/>
      <w:szCs w:val="32"/>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9620D"/>
    <w:rPr>
      <w:rFonts w:ascii="Arial" w:eastAsia="SimSun" w:hAnsi="Arial" w:cs="Arial"/>
      <w:b/>
      <w:bCs/>
      <w:kern w:val="1"/>
      <w:sz w:val="32"/>
      <w:szCs w:val="32"/>
      <w:lang w:eastAsia="hi-IN" w:bidi="hi-IN"/>
    </w:rPr>
  </w:style>
  <w:style w:type="character" w:styleId="Collegamentoipertestuale">
    <w:name w:val="Hyperlink"/>
    <w:basedOn w:val="Carpredefinitoparagrafo"/>
    <w:uiPriority w:val="99"/>
    <w:unhideWhenUsed/>
    <w:rsid w:val="006F19C6"/>
    <w:rPr>
      <w:color w:val="0563C1" w:themeColor="hyperlink"/>
      <w:u w:val="single"/>
    </w:rPr>
  </w:style>
  <w:style w:type="paragraph" w:styleId="Corpotesto">
    <w:name w:val="Body Text"/>
    <w:basedOn w:val="Normale"/>
    <w:link w:val="CorpotestoCarattere"/>
    <w:rsid w:val="003E62BB"/>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CorpotestoCarattere">
    <w:name w:val="Corpo testo Carattere"/>
    <w:basedOn w:val="Carpredefinitoparagrafo"/>
    <w:link w:val="Corpotesto"/>
    <w:rsid w:val="003E62BB"/>
    <w:rPr>
      <w:rFonts w:ascii="Times New Roman" w:eastAsia="SimSun" w:hAnsi="Times New Roman" w:cs="Mangal"/>
      <w:kern w:val="1"/>
      <w:sz w:val="24"/>
      <w:szCs w:val="24"/>
      <w:lang w:eastAsia="hi-IN" w:bidi="hi-IN"/>
    </w:rPr>
  </w:style>
  <w:style w:type="paragraph" w:styleId="Testofumetto">
    <w:name w:val="Balloon Text"/>
    <w:basedOn w:val="Normale"/>
    <w:link w:val="TestofumettoCarattere"/>
    <w:uiPriority w:val="99"/>
    <w:semiHidden/>
    <w:unhideWhenUsed/>
    <w:rsid w:val="0053163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632"/>
    <w:rPr>
      <w:rFonts w:ascii="Segoe UI" w:hAnsi="Segoe UI" w:cs="Segoe UI"/>
      <w:sz w:val="18"/>
      <w:szCs w:val="18"/>
    </w:rPr>
  </w:style>
  <w:style w:type="table" w:styleId="Grigliatabella">
    <w:name w:val="Table Grid"/>
    <w:basedOn w:val="Tabellanormale"/>
    <w:uiPriority w:val="39"/>
    <w:rsid w:val="00EE7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97219">
      <w:bodyDiv w:val="1"/>
      <w:marLeft w:val="0"/>
      <w:marRight w:val="0"/>
      <w:marTop w:val="0"/>
      <w:marBottom w:val="0"/>
      <w:divBdr>
        <w:top w:val="none" w:sz="0" w:space="0" w:color="auto"/>
        <w:left w:val="none" w:sz="0" w:space="0" w:color="auto"/>
        <w:bottom w:val="none" w:sz="0" w:space="0" w:color="auto"/>
        <w:right w:val="none" w:sz="0" w:space="0" w:color="auto"/>
      </w:divBdr>
    </w:div>
    <w:div w:id="18297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marassialp.altervista.org/foto/forato_canin/index.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isandaniel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isandaniele@yahoo.it" TargetMode="External"/><Relationship Id="rId4" Type="http://schemas.openxmlformats.org/officeDocument/2006/relationships/settings" Target="settings.xml"/><Relationship Id="rId9" Type="http://schemas.openxmlformats.org/officeDocument/2006/relationships/image" Target="media/image4.tiff"/><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E07BF-9C3E-42ED-B766-A5C7E453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1347</Words>
  <Characters>7680</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11</cp:revision>
  <cp:lastPrinted>2018-05-14T20:54:00Z</cp:lastPrinted>
  <dcterms:created xsi:type="dcterms:W3CDTF">2018-07-11T18:27:00Z</dcterms:created>
  <dcterms:modified xsi:type="dcterms:W3CDTF">2018-07-11T19:10:00Z</dcterms:modified>
</cp:coreProperties>
</file>